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23" w:rsidRPr="002C5232" w:rsidRDefault="00C87823" w:rsidP="00C87823">
      <w:pPr>
        <w:pStyle w:val="ac"/>
        <w:ind w:left="720"/>
        <w:jc w:val="center"/>
      </w:pPr>
      <w:bookmarkStart w:id="0" w:name="_Toc288394109"/>
      <w:bookmarkStart w:id="1" w:name="_Toc288410576"/>
      <w:bookmarkStart w:id="2" w:name="_Toc288410705"/>
      <w:bookmarkStart w:id="3" w:name="_Toc424564344"/>
      <w:r>
        <w:rPr>
          <w:lang w:val="tt-RU"/>
        </w:rPr>
        <w:t xml:space="preserve">Характеритсика </w:t>
      </w:r>
      <w:r w:rsidR="002D2E08">
        <w:t>условий</w:t>
      </w:r>
      <w:r>
        <w:t xml:space="preserve"> реализации </w:t>
      </w:r>
      <w:bookmarkEnd w:id="0"/>
      <w:bookmarkEnd w:id="1"/>
      <w:bookmarkEnd w:id="2"/>
      <w:bookmarkEnd w:id="3"/>
      <w:r w:rsidR="00932DF6">
        <w:t>ФАОП НОО</w:t>
      </w:r>
    </w:p>
    <w:p w:rsidR="00C87823" w:rsidRDefault="00C87823" w:rsidP="00C87823">
      <w:pPr>
        <w:shd w:val="clear" w:color="auto" w:fill="FFFFFF"/>
        <w:tabs>
          <w:tab w:val="left" w:pos="1238"/>
        </w:tabs>
        <w:ind w:firstLine="567"/>
        <w:jc w:val="both"/>
        <w:rPr>
          <w:sz w:val="28"/>
          <w:szCs w:val="28"/>
        </w:rPr>
      </w:pP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 w:rsidRPr="000A5968">
        <w:rPr>
          <w:b/>
          <w:sz w:val="28"/>
          <w:szCs w:val="28"/>
          <w:lang w:eastAsia="en-US"/>
        </w:rPr>
        <w:t>Общесистемные требования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Результатом выполнения требований к условиям реализации программы начального общего образования </w:t>
      </w:r>
      <w:r>
        <w:rPr>
          <w:sz w:val="28"/>
          <w:szCs w:val="28"/>
        </w:rPr>
        <w:t>является</w:t>
      </w:r>
      <w:r w:rsidRPr="00705B4E">
        <w:rPr>
          <w:sz w:val="28"/>
          <w:szCs w:val="28"/>
        </w:rPr>
        <w:t xml:space="preserve"> создание комфортной развивающей образовательной среды по отношению к обучающимся и педагогическим работникам:</w:t>
      </w:r>
    </w:p>
    <w:p w:rsidR="00C87823" w:rsidRPr="00705B4E" w:rsidRDefault="00C87823" w:rsidP="00C87823">
      <w:pPr>
        <w:numPr>
          <w:ilvl w:val="0"/>
          <w:numId w:val="3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C87823" w:rsidRPr="00705B4E" w:rsidRDefault="00C87823" w:rsidP="00C87823">
      <w:pPr>
        <w:numPr>
          <w:ilvl w:val="0"/>
          <w:numId w:val="3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В целях обеспечения реализации программы начального общего образования для участников образовательных отношений </w:t>
      </w:r>
      <w:r>
        <w:rPr>
          <w:sz w:val="28"/>
          <w:szCs w:val="28"/>
        </w:rPr>
        <w:t>создавают</w:t>
      </w:r>
      <w:r w:rsidRPr="00705B4E">
        <w:rPr>
          <w:sz w:val="28"/>
          <w:szCs w:val="28"/>
        </w:rPr>
        <w:t>ся условия, обеспечивающие возможность: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достижения планируемых результатов освоения программы начального общего образования обучающимися;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</w:t>
      </w:r>
      <w:hyperlink r:id="rId7" w:anchor="10010" w:history="1">
        <w:r w:rsidRPr="00705B4E">
          <w:rPr>
            <w:rStyle w:val="af0"/>
            <w:sz w:val="28"/>
            <w:szCs w:val="28"/>
          </w:rPr>
          <w:t>10</w:t>
        </w:r>
      </w:hyperlink>
      <w:r w:rsidRPr="00705B4E">
        <w:rPr>
          <w:sz w:val="28"/>
          <w:szCs w:val="28"/>
        </w:rPr>
        <w:t>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</w:t>
      </w:r>
      <w:r w:rsidRPr="00705B4E">
        <w:rPr>
          <w:sz w:val="28"/>
          <w:szCs w:val="28"/>
        </w:rPr>
        <w:lastRenderedPageBreak/>
        <w:t>среды, а также в разработке и реализации индивидуальных учебных планов;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субъекта Российской Федерации;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использования в образовательной деятельности современных образовательных и информационных технологий;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эффективной самостоятельной работы обучающихся при поддержке педагогических работников;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C87823" w:rsidRPr="00705B4E" w:rsidRDefault="00C87823" w:rsidP="00C87823">
      <w:pPr>
        <w:numPr>
          <w:ilvl w:val="0"/>
          <w:numId w:val="4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При реализации программы начального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Информационно-образовательная среда </w:t>
      </w:r>
      <w:r>
        <w:rPr>
          <w:sz w:val="28"/>
          <w:szCs w:val="28"/>
        </w:rPr>
        <w:t>обеспечивает</w:t>
      </w:r>
      <w:r w:rsidRPr="00705B4E">
        <w:rPr>
          <w:sz w:val="28"/>
          <w:szCs w:val="28"/>
        </w:rPr>
        <w:t>:</w:t>
      </w:r>
    </w:p>
    <w:p w:rsidR="00C87823" w:rsidRPr="00705B4E" w:rsidRDefault="00C87823" w:rsidP="00C87823">
      <w:pPr>
        <w:numPr>
          <w:ilvl w:val="0"/>
          <w:numId w:val="5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C87823" w:rsidRPr="00705B4E" w:rsidRDefault="00C87823" w:rsidP="00C87823">
      <w:pPr>
        <w:numPr>
          <w:ilvl w:val="0"/>
          <w:numId w:val="5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Доступ к информационным ресурсам информационно-образовательной среды обеспечивается в том числе посредством информационно-телекоммуникационной сети "Интернет" (далее - сеть Интернет).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Реализация программы начального общего образования с применением электронного обучения, дистанционных образовательных технологий </w:t>
      </w:r>
      <w:r w:rsidRPr="00705B4E">
        <w:rPr>
          <w:sz w:val="28"/>
          <w:szCs w:val="28"/>
        </w:rPr>
        <w:lastRenderedPageBreak/>
        <w:t>осуществляется в соответствии с Гигиеническими нормативами и Санитарно-эпидемиологическими требованиями.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Электронная информационно-образовательная среда об</w:t>
      </w:r>
      <w:r>
        <w:rPr>
          <w:sz w:val="28"/>
          <w:szCs w:val="28"/>
        </w:rPr>
        <w:t>еспечивает</w:t>
      </w:r>
      <w:r w:rsidRPr="00705B4E">
        <w:rPr>
          <w:sz w:val="28"/>
          <w:szCs w:val="28"/>
        </w:rPr>
        <w:t>:</w:t>
      </w:r>
    </w:p>
    <w:p w:rsidR="00C87823" w:rsidRPr="00705B4E" w:rsidRDefault="00C87823" w:rsidP="00C87823">
      <w:pPr>
        <w:numPr>
          <w:ilvl w:val="0"/>
          <w:numId w:val="6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C87823" w:rsidRPr="00705B4E" w:rsidRDefault="00C87823" w:rsidP="00C87823">
      <w:pPr>
        <w:numPr>
          <w:ilvl w:val="0"/>
          <w:numId w:val="6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C87823" w:rsidRPr="00705B4E" w:rsidRDefault="00C87823" w:rsidP="00C87823">
      <w:pPr>
        <w:numPr>
          <w:ilvl w:val="0"/>
          <w:numId w:val="6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фиксацию и хранение информации о ходе образовательного процесса, результатов промежуточной аттестации и результатов освоения программы начального общего образования;</w:t>
      </w:r>
    </w:p>
    <w:p w:rsidR="00C87823" w:rsidRPr="00705B4E" w:rsidRDefault="00C87823" w:rsidP="00C87823">
      <w:pPr>
        <w:numPr>
          <w:ilvl w:val="0"/>
          <w:numId w:val="6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87823" w:rsidRPr="00705B4E" w:rsidRDefault="00C87823" w:rsidP="00C87823">
      <w:pPr>
        <w:numPr>
          <w:ilvl w:val="0"/>
          <w:numId w:val="6"/>
        </w:numPr>
        <w:jc w:val="both"/>
        <w:rPr>
          <w:sz w:val="28"/>
          <w:szCs w:val="28"/>
        </w:rPr>
      </w:pPr>
      <w:r w:rsidRPr="00705B4E">
        <w:rPr>
          <w:sz w:val="28"/>
          <w:szCs w:val="28"/>
        </w:rPr>
        <w:t>взаимодействие между участниками образовательного процесса, в том числе посредством сети Интернет.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</w:t>
      </w:r>
      <w:r>
        <w:rPr>
          <w:sz w:val="28"/>
          <w:szCs w:val="28"/>
        </w:rPr>
        <w:t>соответствует</w:t>
      </w:r>
      <w:r w:rsidRPr="00705B4E">
        <w:rPr>
          <w:sz w:val="28"/>
          <w:szCs w:val="28"/>
        </w:rPr>
        <w:t xml:space="preserve"> законодательству Российской Федерации</w:t>
      </w:r>
      <w:r>
        <w:rPr>
          <w:sz w:val="28"/>
          <w:szCs w:val="28"/>
        </w:rPr>
        <w:t>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C87823" w:rsidRPr="00705B4E" w:rsidRDefault="00C87823" w:rsidP="00C87823">
      <w:pPr>
        <w:ind w:firstLine="567"/>
        <w:jc w:val="both"/>
        <w:rPr>
          <w:sz w:val="28"/>
          <w:szCs w:val="28"/>
        </w:rPr>
      </w:pPr>
      <w:r w:rsidRPr="00705B4E">
        <w:rPr>
          <w:sz w:val="28"/>
          <w:szCs w:val="28"/>
        </w:rPr>
        <w:t>При реализации программы начального общего образования с использованием сетевой формы требования к реализации указанной программы обеспечива</w:t>
      </w:r>
      <w:r>
        <w:rPr>
          <w:sz w:val="28"/>
          <w:szCs w:val="28"/>
        </w:rPr>
        <w:t>ют</w:t>
      </w:r>
      <w:r w:rsidRPr="00705B4E">
        <w:rPr>
          <w:sz w:val="28"/>
          <w:szCs w:val="28"/>
        </w:rPr>
        <w:t>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начального общего образования с использованием сетевой формы.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</w:p>
    <w:p w:rsidR="00C87823" w:rsidRPr="000A5968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  <w:r w:rsidRPr="000A5968">
        <w:rPr>
          <w:b/>
          <w:sz w:val="28"/>
          <w:szCs w:val="28"/>
          <w:lang w:eastAsia="en-US"/>
        </w:rPr>
        <w:t>Требования к материально-техническому обеспечению</w:t>
      </w:r>
    </w:p>
    <w:p w:rsidR="00C87823" w:rsidRPr="008F36B5" w:rsidRDefault="00C87823" w:rsidP="00C87823">
      <w:pPr>
        <w:jc w:val="center"/>
        <w:rPr>
          <w:b/>
          <w:sz w:val="28"/>
          <w:szCs w:val="28"/>
        </w:rPr>
      </w:pPr>
    </w:p>
    <w:p w:rsidR="00C87823" w:rsidRPr="007261C4" w:rsidRDefault="00C87823" w:rsidP="00C87823">
      <w:pPr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 xml:space="preserve">Материально-технические условия реализации </w:t>
      </w:r>
      <w:r>
        <w:rPr>
          <w:sz w:val="28"/>
          <w:szCs w:val="28"/>
        </w:rPr>
        <w:t>адаптированной основной образовательной программы начального общего образования для слепых и слабовидящих детей обеспечивают</w:t>
      </w:r>
      <w:r w:rsidRPr="007261C4">
        <w:rPr>
          <w:sz w:val="28"/>
          <w:szCs w:val="28"/>
        </w:rPr>
        <w:t>: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</w:t>
      </w:r>
      <w:r w:rsidRPr="007261C4">
        <w:rPr>
          <w:rFonts w:ascii="Times New Roman" w:hAnsi="Times New Roman"/>
          <w:sz w:val="28"/>
          <w:szCs w:val="28"/>
        </w:rPr>
        <w:t xml:space="preserve"> индивидуальных учебных планов обучающихся, осуществления самостоятельной познавательной деятельности обучающихся;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</w:t>
      </w:r>
      <w:r w:rsidRPr="007261C4">
        <w:rPr>
          <w:rFonts w:ascii="Times New Roman" w:hAnsi="Times New Roman"/>
          <w:sz w:val="28"/>
          <w:szCs w:val="28"/>
        </w:rPr>
        <w:t xml:space="preserve">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</w:t>
      </w:r>
      <w:r w:rsidRPr="007261C4">
        <w:rPr>
          <w:rFonts w:ascii="Times New Roman" w:hAnsi="Times New Roman"/>
          <w:sz w:val="28"/>
          <w:szCs w:val="28"/>
        </w:rPr>
        <w:lastRenderedPageBreak/>
        <w:t>виртуально-наглядных моделей и коллекций основных математических и естественнонаучных объектов и явлений;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</w:t>
      </w:r>
      <w:r w:rsidRPr="007261C4">
        <w:rPr>
          <w:rFonts w:ascii="Times New Roman" w:hAnsi="Times New Roman"/>
          <w:sz w:val="28"/>
          <w:szCs w:val="28"/>
        </w:rPr>
        <w:t xml:space="preserve"> материальных объектов, в том числе произведений искусства;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</w:t>
      </w:r>
      <w:r w:rsidRPr="007261C4">
        <w:rPr>
          <w:rFonts w:ascii="Times New Roman" w:hAnsi="Times New Roman"/>
          <w:sz w:val="28"/>
          <w:szCs w:val="28"/>
        </w:rPr>
        <w:t xml:space="preserve">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</w:t>
      </w:r>
      <w:r w:rsidRPr="007261C4">
        <w:rPr>
          <w:rFonts w:ascii="Times New Roman" w:hAnsi="Times New Roman"/>
          <w:sz w:val="28"/>
          <w:szCs w:val="28"/>
        </w:rPr>
        <w:t xml:space="preserve"> и использования информации (в том числе запись и обработка изображений и звука, выступления с аудио-, видеосопровождением и графическим сопровождением, общение в сети Интернет и др.);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</w:t>
      </w:r>
      <w:r w:rsidRPr="007261C4">
        <w:rPr>
          <w:rFonts w:ascii="Times New Roman" w:hAnsi="Times New Roman"/>
          <w:sz w:val="28"/>
          <w:szCs w:val="28"/>
        </w:rPr>
        <w:t xml:space="preserve"> информации различными способами (поиск информации в сети Интернет, работа в библиотеке и др.);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</w:t>
      </w:r>
      <w:r w:rsidRPr="007261C4">
        <w:rPr>
          <w:rFonts w:ascii="Times New Roman" w:hAnsi="Times New Roman"/>
          <w:sz w:val="28"/>
          <w:szCs w:val="28"/>
        </w:rPr>
        <w:t>, наглядного представления и анализа данных; использования цифровых планов и карт, спутниковых изображений;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развитие, участие</w:t>
      </w:r>
      <w:r w:rsidRPr="007261C4">
        <w:rPr>
          <w:rFonts w:ascii="Times New Roman" w:hAnsi="Times New Roman"/>
          <w:sz w:val="28"/>
          <w:szCs w:val="28"/>
        </w:rPr>
        <w:t xml:space="preserve"> в спортивных соревнованиях и играх;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</w:t>
      </w:r>
      <w:r w:rsidRPr="007261C4"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z w:val="28"/>
          <w:szCs w:val="28"/>
        </w:rPr>
        <w:t>ебной деятельности, фиксирование</w:t>
      </w:r>
      <w:r w:rsidRPr="007261C4">
        <w:rPr>
          <w:rFonts w:ascii="Times New Roman" w:hAnsi="Times New Roman"/>
          <w:sz w:val="28"/>
          <w:szCs w:val="28"/>
        </w:rPr>
        <w:t xml:space="preserve"> ее реализации в целом и отдельных этапов (выступлений, дискуссий, экспериментов);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доступ</w:t>
      </w:r>
      <w:r w:rsidRPr="007261C4">
        <w:rPr>
          <w:rFonts w:ascii="Times New Roman" w:hAnsi="Times New Roman"/>
          <w:sz w:val="28"/>
          <w:szCs w:val="28"/>
        </w:rPr>
        <w:t xml:space="preserve">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</w:t>
      </w:r>
      <w:r>
        <w:rPr>
          <w:rFonts w:ascii="Times New Roman" w:hAnsi="Times New Roman"/>
          <w:sz w:val="28"/>
          <w:szCs w:val="28"/>
        </w:rPr>
        <w:t xml:space="preserve">-, </w:t>
      </w:r>
      <w:r w:rsidRPr="007261C4">
        <w:rPr>
          <w:rFonts w:ascii="Times New Roman" w:hAnsi="Times New Roman"/>
          <w:sz w:val="28"/>
          <w:szCs w:val="28"/>
        </w:rPr>
        <w:t>видеоматериалов, результатов творческой, научно-исследовательской и проектной деятельности обучающихся;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</w:t>
      </w:r>
      <w:r w:rsidRPr="007261C4">
        <w:rPr>
          <w:rFonts w:ascii="Times New Roman" w:hAnsi="Times New Roman"/>
          <w:sz w:val="28"/>
          <w:szCs w:val="28"/>
        </w:rPr>
        <w:t xml:space="preserve"> своих материалов и работ в информационной с</w:t>
      </w:r>
      <w:r>
        <w:rPr>
          <w:rFonts w:ascii="Times New Roman" w:hAnsi="Times New Roman"/>
          <w:sz w:val="28"/>
          <w:szCs w:val="28"/>
        </w:rPr>
        <w:t>реде организации, осуществляющую</w:t>
      </w:r>
      <w:r w:rsidRPr="007261C4">
        <w:rPr>
          <w:rFonts w:ascii="Times New Roman" w:hAnsi="Times New Roman"/>
          <w:sz w:val="28"/>
          <w:szCs w:val="28"/>
        </w:rPr>
        <w:t xml:space="preserve"> образовательную деятельность;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</w:t>
      </w:r>
      <w:r w:rsidRPr="007261C4">
        <w:rPr>
          <w:rFonts w:ascii="Times New Roman" w:hAnsi="Times New Roman"/>
          <w:sz w:val="28"/>
          <w:szCs w:val="28"/>
        </w:rPr>
        <w:t xml:space="preserve"> школьных печатных изданий, работы школьного сайта;</w:t>
      </w:r>
    </w:p>
    <w:p w:rsidR="00C87823" w:rsidRPr="007261C4" w:rsidRDefault="00C87823" w:rsidP="00C8782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</w:t>
      </w:r>
      <w:r w:rsidRPr="007261C4">
        <w:rPr>
          <w:rFonts w:ascii="Times New Roman" w:hAnsi="Times New Roman"/>
          <w:sz w:val="28"/>
          <w:szCs w:val="28"/>
        </w:rPr>
        <w:t xml:space="preserve"> качественного горячего питания, медицинского обслуживания и отдыха обучающихся и педагогических работников.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Все указанные виды деятельности обе</w:t>
      </w:r>
      <w:r>
        <w:rPr>
          <w:sz w:val="28"/>
          <w:szCs w:val="28"/>
        </w:rPr>
        <w:t>спечены расходными материалами.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 w:rsidRPr="00DD139C">
        <w:rPr>
          <w:sz w:val="28"/>
          <w:szCs w:val="28"/>
        </w:rPr>
        <w:t xml:space="preserve">Материально-технические ресурсы обеспечения реализации </w:t>
      </w:r>
      <w:r>
        <w:rPr>
          <w:sz w:val="28"/>
          <w:szCs w:val="28"/>
        </w:rPr>
        <w:t>адаптированной основной образовательной программы начального общего образования для слепых и слабовидящих детей</w:t>
      </w:r>
      <w:r w:rsidRPr="00DD139C">
        <w:rPr>
          <w:sz w:val="28"/>
          <w:szCs w:val="28"/>
        </w:rPr>
        <w:t xml:space="preserve"> составляют: 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D139C">
        <w:rPr>
          <w:sz w:val="28"/>
          <w:szCs w:val="28"/>
        </w:rPr>
        <w:t xml:space="preserve"> учебное оборудование (учебное оборудование для проведения учебных занятий: урок, самоподготовка, факультативное занятие, дополнительное занятие, индивидуальное занятие, другая форма занятий);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D139C">
        <w:rPr>
          <w:sz w:val="28"/>
          <w:szCs w:val="28"/>
        </w:rPr>
        <w:t xml:space="preserve"> учебно-практическое и учебно-лабораторное оборудование (раздаточные материалы, наборы инструментов, конструкторы, объемные модели, мячи, обручи  и т.д.); 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компьютерные и информационно-коммуникативные средства;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D139C">
        <w:rPr>
          <w:sz w:val="28"/>
          <w:szCs w:val="28"/>
        </w:rPr>
        <w:t xml:space="preserve"> технические средства обучения (АРМы, магнитная доска, видеомагнитофон,  и т.д.); 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139C">
        <w:rPr>
          <w:sz w:val="28"/>
          <w:szCs w:val="28"/>
        </w:rPr>
        <w:t xml:space="preserve">демонстрационные пособия (демонстрационные числовые линейки, демонстрационные таблицы умножения, карточки и т. д.); 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игры и игрушки (настольные развивающие игры, наборы ролевых игр, театральные куклы);  </w:t>
      </w:r>
    </w:p>
    <w:p w:rsidR="00C87823" w:rsidRDefault="00C87823" w:rsidP="00C87823">
      <w:pPr>
        <w:ind w:firstLine="567"/>
        <w:jc w:val="both"/>
        <w:rPr>
          <w:sz w:val="28"/>
          <w:szCs w:val="28"/>
        </w:rPr>
      </w:pPr>
      <w:r w:rsidRPr="00DD139C">
        <w:rPr>
          <w:sz w:val="28"/>
          <w:szCs w:val="28"/>
        </w:rPr>
        <w:t xml:space="preserve"> натуральные объекты (коллекции полезных ископаемых, коллекции плодов и семян растений, гербарии, муляжи, живые объекты и т.д.);</w:t>
      </w:r>
    </w:p>
    <w:p w:rsidR="00C87823" w:rsidRPr="00DD139C" w:rsidRDefault="00C87823" w:rsidP="00C878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</w:t>
      </w:r>
      <w:r w:rsidRPr="00DD139C">
        <w:rPr>
          <w:sz w:val="28"/>
          <w:szCs w:val="28"/>
        </w:rPr>
        <w:t xml:space="preserve"> оборудование для проведения перемен между занятиями;  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оснащение учебных помещений (ученические столы, шкафы, настенные доски для объявлений и т.д.);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оснащение административных помещений (компьютерные столы, офисные кресла, накопители информации на бумажных и электронных носителях и т.д.). Исходя из личностно-ориентированных целей современного начального общего образования,  учебное оборудование призвано обеспечить (материально-технический ресурс призван обеспечить):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D139C">
        <w:rPr>
          <w:sz w:val="28"/>
          <w:szCs w:val="28"/>
        </w:rPr>
        <w:t xml:space="preserve"> наглядность в организации процесса обучения младших школьников;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природосообразность обучения младших школьников;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D139C">
        <w:rPr>
          <w:sz w:val="28"/>
          <w:szCs w:val="28"/>
        </w:rPr>
        <w:t xml:space="preserve"> культуросообразность в становлении (формировании) личности младшего школьника;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139C">
        <w:rPr>
          <w:sz w:val="28"/>
          <w:szCs w:val="28"/>
        </w:rPr>
        <w:t xml:space="preserve"> предметно-учебную среду для реализации направлений личностного развития младших школьников на деятельностной основе. 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 w:rsidRPr="00DD139C">
        <w:rPr>
          <w:sz w:val="28"/>
          <w:szCs w:val="28"/>
        </w:rPr>
        <w:t>Санитарное состояние всех кабинетов соответствуют нормам СанПИНа. Условия, созданные в школе, позволяют эффективно организовывать учебно – воспитательный процесс,  использовать современные образовательные технологии, в том числе   информационно – коммуникационные.</w:t>
      </w:r>
    </w:p>
    <w:p w:rsidR="00C87823" w:rsidRDefault="00C87823" w:rsidP="00C87823">
      <w:pPr>
        <w:ind w:firstLine="709"/>
        <w:jc w:val="both"/>
        <w:rPr>
          <w:sz w:val="28"/>
          <w:szCs w:val="28"/>
        </w:rPr>
      </w:pPr>
      <w:r w:rsidRPr="00DD139C">
        <w:rPr>
          <w:sz w:val="28"/>
          <w:szCs w:val="28"/>
        </w:rPr>
        <w:t xml:space="preserve"> Оснащённость учебного процесса библиотечно-информационными ресурсами составляет 100%. </w:t>
      </w:r>
    </w:p>
    <w:p w:rsidR="00C87823" w:rsidRDefault="00C87823" w:rsidP="00C87823">
      <w:pPr>
        <w:rPr>
          <w:sz w:val="28"/>
          <w:szCs w:val="28"/>
        </w:rPr>
      </w:pPr>
    </w:p>
    <w:p w:rsidR="00C87823" w:rsidRPr="004F6616" w:rsidRDefault="00C87823" w:rsidP="00C87823">
      <w:pPr>
        <w:jc w:val="center"/>
        <w:rPr>
          <w:b/>
          <w:sz w:val="28"/>
          <w:szCs w:val="28"/>
          <w:lang w:eastAsia="en-US"/>
        </w:rPr>
      </w:pPr>
      <w:r w:rsidRPr="00886943">
        <w:rPr>
          <w:b/>
          <w:sz w:val="28"/>
          <w:szCs w:val="28"/>
          <w:lang w:eastAsia="en-US"/>
        </w:rPr>
        <w:t>Материально-техническое оснащение учебного процесса</w:t>
      </w:r>
    </w:p>
    <w:p w:rsidR="00C87823" w:rsidRPr="00886943" w:rsidRDefault="00C87823" w:rsidP="00C87823">
      <w:pPr>
        <w:jc w:val="center"/>
        <w:rPr>
          <w:b/>
          <w:lang w:eastAsia="en-US"/>
        </w:rPr>
      </w:pPr>
    </w:p>
    <w:tbl>
      <w:tblPr>
        <w:tblW w:w="9355" w:type="dxa"/>
        <w:tblInd w:w="392" w:type="dxa"/>
        <w:tblLook w:val="0000"/>
      </w:tblPr>
      <w:tblGrid>
        <w:gridCol w:w="7938"/>
        <w:gridCol w:w="1417"/>
      </w:tblGrid>
      <w:tr w:rsidR="00C87823" w:rsidRPr="00886943" w:rsidTr="00B94263">
        <w:trPr>
          <w:trHeight w:val="4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center"/>
              <w:rPr>
                <w:b/>
                <w:sz w:val="28"/>
                <w:szCs w:val="28"/>
              </w:rPr>
            </w:pPr>
            <w:r w:rsidRPr="00886943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Общее число учебных кабинетов начальных классов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4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Число учебных кабинетов, оснащенных интерактивной доской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4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Игровая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 Актовый зал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 Столовая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 1</w:t>
            </w:r>
          </w:p>
        </w:tc>
      </w:tr>
      <w:tr w:rsidR="00C87823" w:rsidRPr="00886943" w:rsidTr="00B94263">
        <w:trPr>
          <w:trHeight w:val="4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Библиотека с плоскопечатной литературой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Библиотека с рельефно-точечной литературой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61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Кабинет информатики и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1</w:t>
            </w:r>
          </w:p>
        </w:tc>
      </w:tr>
      <w:tr w:rsidR="00C87823" w:rsidRPr="00886943" w:rsidTr="00B94263">
        <w:trPr>
          <w:trHeight w:val="25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Подключение к сети Интернет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имеется</w:t>
            </w:r>
          </w:p>
        </w:tc>
      </w:tr>
      <w:tr w:rsidR="00C87823" w:rsidRPr="00886943" w:rsidTr="00B94263">
        <w:trPr>
          <w:trHeight w:val="25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 Сайт школы в сети Интернет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имеется</w:t>
            </w:r>
          </w:p>
        </w:tc>
      </w:tr>
      <w:tr w:rsidR="00C87823" w:rsidRPr="00886943" w:rsidTr="00B94263">
        <w:trPr>
          <w:trHeight w:val="25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Электронный дневник, электронный журнал успеваемости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имеется</w:t>
            </w:r>
          </w:p>
        </w:tc>
      </w:tr>
      <w:tr w:rsidR="00C87823" w:rsidRPr="00886943" w:rsidTr="00B94263">
        <w:trPr>
          <w:trHeight w:val="25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 xml:space="preserve"> Условия «Доступная среда»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3" w:rsidRPr="00886943" w:rsidRDefault="00C87823" w:rsidP="00B94263">
            <w:pPr>
              <w:widowControl w:val="0"/>
              <w:autoSpaceDE w:val="0"/>
              <w:autoSpaceDN w:val="0"/>
              <w:adjustRightInd w:val="0"/>
              <w:ind w:firstLine="69"/>
              <w:jc w:val="both"/>
              <w:rPr>
                <w:sz w:val="28"/>
                <w:szCs w:val="28"/>
              </w:rPr>
            </w:pPr>
            <w:r w:rsidRPr="00886943">
              <w:rPr>
                <w:sz w:val="28"/>
                <w:szCs w:val="28"/>
              </w:rPr>
              <w:t>имеется</w:t>
            </w:r>
          </w:p>
        </w:tc>
      </w:tr>
    </w:tbl>
    <w:p w:rsidR="00C87823" w:rsidRPr="00886943" w:rsidRDefault="00C87823" w:rsidP="00C87823">
      <w:pPr>
        <w:jc w:val="both"/>
        <w:rPr>
          <w:lang w:eastAsia="en-US"/>
        </w:rPr>
      </w:pPr>
    </w:p>
    <w:p w:rsidR="00C87823" w:rsidRPr="00BD7394" w:rsidRDefault="00C87823" w:rsidP="00C87823">
      <w:pPr>
        <w:pStyle w:val="a8"/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5528"/>
        <w:gridCol w:w="1843"/>
      </w:tblGrid>
      <w:tr w:rsidR="00C87823" w:rsidRPr="00BD7394" w:rsidTr="00B94263">
        <w:trPr>
          <w:trHeight w:val="60"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C87823" w:rsidRPr="00BE7B7D" w:rsidRDefault="00C87823" w:rsidP="00B94263">
            <w:pPr>
              <w:pStyle w:val="a6"/>
            </w:pPr>
            <w:r w:rsidRPr="00BE7B7D">
              <w:t>Компоненты</w:t>
            </w:r>
            <w:r w:rsidRPr="00BE7B7D">
              <w:br/>
              <w:t>оснащения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C87823" w:rsidRPr="00BE7B7D" w:rsidRDefault="00C87823" w:rsidP="00B94263">
            <w:pPr>
              <w:pStyle w:val="a6"/>
            </w:pPr>
            <w:r w:rsidRPr="00BE7B7D">
              <w:t>Необходимое оборудование</w:t>
            </w:r>
            <w:r w:rsidRPr="00BE7B7D">
              <w:br/>
              <w:t>и оснащение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C87823" w:rsidRPr="00BE7B7D" w:rsidRDefault="00C87823" w:rsidP="00B94263">
            <w:pPr>
              <w:pStyle w:val="a6"/>
            </w:pPr>
            <w:r w:rsidRPr="00BE7B7D">
              <w:t>Необходимо/</w:t>
            </w:r>
          </w:p>
          <w:p w:rsidR="00C87823" w:rsidRPr="00BE7B7D" w:rsidRDefault="00C87823" w:rsidP="00B94263">
            <w:pPr>
              <w:pStyle w:val="a6"/>
            </w:pPr>
            <w:r w:rsidRPr="00BE7B7D">
              <w:t>имеется</w:t>
            </w:r>
            <w:r w:rsidRPr="00BE7B7D">
              <w:br/>
              <w:t>в наличии (+, -)</w:t>
            </w:r>
          </w:p>
        </w:tc>
      </w:tr>
      <w:tr w:rsidR="00C87823" w:rsidRPr="00BD7394" w:rsidTr="00B94263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87823" w:rsidRPr="00BE7B7D" w:rsidRDefault="00C87823" w:rsidP="00B94263">
            <w:pPr>
              <w:pStyle w:val="a5"/>
            </w:pPr>
            <w:r w:rsidRPr="00BE7B7D">
              <w:lastRenderedPageBreak/>
              <w:t>1.</w:t>
            </w:r>
            <w:r w:rsidRPr="00BE7B7D">
              <w:t> </w:t>
            </w:r>
            <w:r w:rsidRPr="00BE7B7D">
              <w:t>Компоненты оснащения учебного кабинета начальной школы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87823" w:rsidRPr="00BE7B7D" w:rsidRDefault="00C87823" w:rsidP="00B94263">
            <w:pPr>
              <w:pStyle w:val="a5"/>
            </w:pPr>
            <w:r w:rsidRPr="00BE7B7D">
              <w:t>1.1.</w:t>
            </w:r>
            <w:r w:rsidRPr="00BE7B7D">
              <w:t> </w:t>
            </w:r>
            <w:r w:rsidRPr="00BE7B7D">
              <w:t>Нормативные документы, программно­методическое обеспечение, локальные акты.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</w:t>
            </w:r>
            <w:r w:rsidRPr="00BE7B7D">
              <w:t> </w:t>
            </w:r>
            <w:r w:rsidRPr="00BE7B7D">
              <w:t>Учебно­методические материалы.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1.2.1.</w:t>
            </w:r>
            <w:r w:rsidRPr="00BE7B7D">
              <w:t> </w:t>
            </w:r>
            <w:r w:rsidRPr="00BE7B7D">
              <w:t>УМК «Школа России»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1.2.2.</w:t>
            </w:r>
            <w:r w:rsidRPr="00BE7B7D">
              <w:t> </w:t>
            </w:r>
            <w:r w:rsidRPr="00BE7B7D">
              <w:t>Дидактические и раздаточные материалы.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1.2.3.</w:t>
            </w:r>
            <w:r w:rsidRPr="00BE7B7D">
              <w:t> </w:t>
            </w:r>
            <w:r w:rsidRPr="00BE7B7D">
              <w:t>Аудиозаписи, слайды по содержанию учебного предмета, ЭОР.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1.2.4.</w:t>
            </w:r>
            <w:r w:rsidRPr="00BE7B7D">
              <w:t> </w:t>
            </w:r>
            <w:r w:rsidRPr="00BE7B7D">
              <w:t>Традиционные и инновационные средства обучения,</w:t>
            </w:r>
            <w:r w:rsidRPr="00BE7B7D">
              <w:br/>
              <w:t>компьютерные, информационно­коммуникационные средства.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1.2.5.</w:t>
            </w:r>
            <w:r w:rsidRPr="00BE7B7D">
              <w:t> </w:t>
            </w:r>
            <w:r w:rsidRPr="00BE7B7D">
              <w:t>Учебно­практическое</w:t>
            </w:r>
            <w:r w:rsidRPr="00BE7B7D">
              <w:br/>
              <w:t>оборудование.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1.2.6.</w:t>
            </w:r>
            <w:r w:rsidRPr="00BE7B7D">
              <w:t> </w:t>
            </w:r>
            <w:r w:rsidRPr="00BE7B7D">
              <w:t>Игры и игрушки.</w:t>
            </w:r>
          </w:p>
          <w:p w:rsidR="00C87823" w:rsidRPr="00BE7B7D" w:rsidRDefault="00C87823" w:rsidP="00B94263">
            <w:pPr>
              <w:pStyle w:val="a5"/>
            </w:pPr>
            <w:r w:rsidRPr="00BE7B7D">
              <w:t>1.2.7.</w:t>
            </w:r>
            <w:r w:rsidRPr="00BE7B7D">
              <w:t> </w:t>
            </w:r>
            <w:r w:rsidRPr="00BE7B7D">
              <w:t>Оборудование (мебель).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  <w:p w:rsidR="00C87823" w:rsidRPr="00CB6752" w:rsidRDefault="00C87823" w:rsidP="00B94263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+</w:t>
            </w:r>
          </w:p>
        </w:tc>
      </w:tr>
    </w:tbl>
    <w:p w:rsidR="00C87823" w:rsidRDefault="00C87823" w:rsidP="00C87823">
      <w:pPr>
        <w:pStyle w:val="a3"/>
      </w:pPr>
    </w:p>
    <w:p w:rsidR="00C87823" w:rsidRDefault="00C87823" w:rsidP="00C87823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3.5</w:t>
      </w:r>
      <w:r w:rsidRPr="000A5968">
        <w:rPr>
          <w:b/>
          <w:sz w:val="28"/>
          <w:szCs w:val="28"/>
          <w:lang w:eastAsia="en-US"/>
        </w:rPr>
        <w:t>.3.Требования к учебно-методическому обеспечению</w:t>
      </w:r>
    </w:p>
    <w:p w:rsidR="00C87823" w:rsidRDefault="00C87823" w:rsidP="00C87823">
      <w:pPr>
        <w:rPr>
          <w:b/>
          <w:sz w:val="28"/>
          <w:szCs w:val="28"/>
          <w:lang w:eastAsia="en-US"/>
        </w:rPr>
      </w:pPr>
    </w:p>
    <w:p w:rsidR="00C87823" w:rsidRPr="000A5968" w:rsidRDefault="00C87823" w:rsidP="00C87823">
      <w:pPr>
        <w:ind w:firstLine="567"/>
        <w:jc w:val="both"/>
        <w:rPr>
          <w:b/>
          <w:sz w:val="28"/>
          <w:szCs w:val="28"/>
          <w:lang w:eastAsia="en-US"/>
        </w:rPr>
      </w:pPr>
      <w:r w:rsidRPr="000A5968">
        <w:rPr>
          <w:sz w:val="28"/>
          <w:szCs w:val="28"/>
          <w:shd w:val="clear" w:color="auto" w:fill="FFFFFF"/>
        </w:rPr>
        <w:t xml:space="preserve">Библиотека укомплектована печатными образовательными ресурсами и ЭОР по всем учебным предметам учебного плана и </w:t>
      </w:r>
      <w:r>
        <w:rPr>
          <w:sz w:val="28"/>
          <w:szCs w:val="28"/>
          <w:shd w:val="clear" w:color="auto" w:fill="FFFFFF"/>
        </w:rPr>
        <w:t>имеет</w:t>
      </w:r>
      <w:r w:rsidRPr="000A5968">
        <w:rPr>
          <w:sz w:val="28"/>
          <w:szCs w:val="28"/>
          <w:shd w:val="clear" w:color="auto" w:fill="FFFFFF"/>
        </w:rPr>
        <w:t xml:space="preserve"> фонд дополнительной литературы. Фонд дополнительной литературы </w:t>
      </w:r>
      <w:r>
        <w:rPr>
          <w:sz w:val="28"/>
          <w:szCs w:val="28"/>
          <w:shd w:val="clear" w:color="auto" w:fill="FFFFFF"/>
        </w:rPr>
        <w:t xml:space="preserve">включает </w:t>
      </w:r>
      <w:r w:rsidRPr="000A5968">
        <w:rPr>
          <w:sz w:val="28"/>
          <w:szCs w:val="28"/>
          <w:shd w:val="clear" w:color="auto" w:fill="FFFFFF"/>
        </w:rPr>
        <w:t>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C87823" w:rsidRPr="005E648C" w:rsidRDefault="00C87823" w:rsidP="00C87823">
      <w:pPr>
        <w:autoSpaceDE w:val="0"/>
        <w:autoSpaceDN w:val="0"/>
        <w:adjustRightInd w:val="0"/>
        <w:jc w:val="center"/>
        <w:rPr>
          <w:highlight w:val="lightGray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5"/>
        <w:gridCol w:w="2079"/>
        <w:gridCol w:w="2199"/>
        <w:gridCol w:w="2374"/>
        <w:gridCol w:w="1694"/>
      </w:tblGrid>
      <w:tr w:rsidR="00C87823" w:rsidRPr="00D53013" w:rsidTr="00B94263">
        <w:tc>
          <w:tcPr>
            <w:tcW w:w="97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Автор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Название учебника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Издательство</w:t>
            </w:r>
          </w:p>
        </w:tc>
      </w:tr>
      <w:tr w:rsidR="00C87823" w:rsidRPr="00D53013" w:rsidTr="00B94263">
        <w:trPr>
          <w:trHeight w:val="475"/>
        </w:trPr>
        <w:tc>
          <w:tcPr>
            <w:tcW w:w="97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</w:t>
            </w: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Горецкий  В.Г.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Кирюшкин В.А.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Азбука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Русский язык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Канакина В.П. 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Русский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Канакина В.П. 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Русский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Канакина В.П. 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Русский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Канакина В.П. 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Русский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Математика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МороМ.И.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Волкова С.И.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Математика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Моро М.И.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lastRenderedPageBreak/>
              <w:t>Бантова Г.В.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lastRenderedPageBreak/>
              <w:t>Математика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Моро М.И.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Бантова Г.В.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Математика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Моро М.И.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Бантова Г.В.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Математика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Литературное чтение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Климанова Л.Ф.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Литературное чтение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Климанова Л.Ф.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Литературное чтение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Климанова Л.Ф.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Горецкий В.Г..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Литературное чтение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Климанова Л.Ф.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Горецкий В.Г.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Литературное чтение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5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Окружающий мир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Плешаков А.А.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Окружающий мир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Плешаков А.А.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Окружающий мир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Плешаков А.А.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Окружающий мир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Плешаков А.А.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Крючкова Е.А.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Окружающий мир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6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Английский язык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О.В Афанасьева, И.В. Михеева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Английский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Дрофа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О.В Афанасьева, И.В. Михеева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Английский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Дрофа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О.В Афанасьева, И.В. Михеева.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Английский язык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Дрофа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7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Технология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Роговцева Н.И., Богданова Н.В.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Фрейтаг И.П.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Технология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Роговцева Н.И., Богданова Н.В.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Добромыслова Н.В.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Технология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Роговцева Н.И., Богданова Н.В.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Добромыслова Н.В.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Технология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Роговцева Н.И., Богданова Н.В.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Добромыслова Н.В.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Технология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8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Музыка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Критская Е.Д.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Сергеева Г.П. Шмагина Т.С.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Просвещения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Критская Е.Д.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Сергеева Г.П. Шмагина Т.С.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Музыка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Просвещения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Критская Е.Д.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lastRenderedPageBreak/>
              <w:t>Сергеева Г.П. Шмагина Т.С.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lastRenderedPageBreak/>
              <w:t>Музыка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Критская Е.Д.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Сергеева Г.П. Шмагина Т.С.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Музыка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 w:val="restart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9</w:t>
            </w:r>
          </w:p>
        </w:tc>
        <w:tc>
          <w:tcPr>
            <w:tcW w:w="8346" w:type="dxa"/>
            <w:gridSpan w:val="4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3013">
              <w:rPr>
                <w:b/>
              </w:rPr>
              <w:t>Изобразительное искусство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Неменская  Л.А..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Изобразительное искусство.Тф изображаешь, украшаешь, строишь.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2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Коротеева Е.И.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Изобразительное искусство.  Искусство и ты.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Неменская  Л.А..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Изобразительное искусство.  Искусство вокруг нас.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  <w:tr w:rsidR="00C87823" w:rsidRPr="00D53013" w:rsidTr="00B94263">
        <w:tc>
          <w:tcPr>
            <w:tcW w:w="975" w:type="dxa"/>
            <w:vMerge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207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19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Неменская  Л.А..</w:t>
            </w:r>
          </w:p>
        </w:tc>
        <w:tc>
          <w:tcPr>
            <w:tcW w:w="237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Изобразительное искусство.  Каждый народ - художник</w:t>
            </w:r>
          </w:p>
        </w:tc>
        <w:tc>
          <w:tcPr>
            <w:tcW w:w="1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Просвещение</w:t>
            </w:r>
          </w:p>
        </w:tc>
      </w:tr>
    </w:tbl>
    <w:p w:rsidR="00C87823" w:rsidRPr="005E648C" w:rsidRDefault="00C87823" w:rsidP="00C87823">
      <w:pPr>
        <w:autoSpaceDE w:val="0"/>
        <w:autoSpaceDN w:val="0"/>
        <w:adjustRightInd w:val="0"/>
        <w:jc w:val="both"/>
        <w:rPr>
          <w:b/>
          <w:color w:val="000000"/>
          <w:highlight w:val="lightGray"/>
        </w:rPr>
      </w:pPr>
    </w:p>
    <w:p w:rsidR="00C87823" w:rsidRPr="00D53013" w:rsidRDefault="00C87823" w:rsidP="00C87823">
      <w:pPr>
        <w:autoSpaceDE w:val="0"/>
        <w:autoSpaceDN w:val="0"/>
        <w:adjustRightInd w:val="0"/>
        <w:rPr>
          <w:color w:val="000000"/>
        </w:rPr>
      </w:pPr>
    </w:p>
    <w:p w:rsidR="00C87823" w:rsidRPr="005E648C" w:rsidRDefault="00C87823" w:rsidP="00C87823">
      <w:pPr>
        <w:autoSpaceDE w:val="0"/>
        <w:autoSpaceDN w:val="0"/>
        <w:adjustRightInd w:val="0"/>
        <w:jc w:val="center"/>
        <w:rPr>
          <w:color w:val="000000"/>
          <w:highlight w:val="lightGray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2268"/>
        <w:gridCol w:w="2409"/>
        <w:gridCol w:w="1985"/>
      </w:tblGrid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 xml:space="preserve">Класс 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Автор</w:t>
            </w: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Предмет</w:t>
            </w: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Издательство</w:t>
            </w:r>
          </w:p>
        </w:tc>
      </w:tr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Татарский язык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</w:p>
        </w:tc>
      </w:tr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1 класс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Р.З Хайдарова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Г.М.Ахметзянова</w:t>
            </w: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Татарский язык</w:t>
            </w: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мультфильм</w:t>
            </w:r>
          </w:p>
        </w:tc>
      </w:tr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 xml:space="preserve">2 класс 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Р.З Хайдарова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Г.М.Ахметзянова</w:t>
            </w: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Татарский язык</w:t>
            </w: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мультфильм</w:t>
            </w:r>
          </w:p>
        </w:tc>
      </w:tr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3 класс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Р.З Хайдарова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Г.М.Ахметзянова</w:t>
            </w: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Татарский язык</w:t>
            </w: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мультфильм</w:t>
            </w:r>
          </w:p>
        </w:tc>
      </w:tr>
      <w:tr w:rsidR="00C87823" w:rsidRPr="00D53013" w:rsidTr="00B94263">
        <w:tc>
          <w:tcPr>
            <w:tcW w:w="2694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4 класс</w:t>
            </w:r>
          </w:p>
        </w:tc>
        <w:tc>
          <w:tcPr>
            <w:tcW w:w="2268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Р.З Хайдарова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Г.М.Ахметзянова</w:t>
            </w:r>
          </w:p>
        </w:tc>
        <w:tc>
          <w:tcPr>
            <w:tcW w:w="2409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Татарский язык</w:t>
            </w:r>
          </w:p>
        </w:tc>
        <w:tc>
          <w:tcPr>
            <w:tcW w:w="1985" w:type="dxa"/>
          </w:tcPr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Татар</w:t>
            </w:r>
          </w:p>
          <w:p w:rsidR="00C87823" w:rsidRPr="00D53013" w:rsidRDefault="00C87823" w:rsidP="00B94263">
            <w:pPr>
              <w:autoSpaceDE w:val="0"/>
              <w:autoSpaceDN w:val="0"/>
              <w:adjustRightInd w:val="0"/>
              <w:jc w:val="both"/>
            </w:pPr>
            <w:r w:rsidRPr="00D53013">
              <w:t>мультфильм</w:t>
            </w:r>
          </w:p>
        </w:tc>
      </w:tr>
    </w:tbl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  <w:lang w:eastAsia="en-US"/>
        </w:rPr>
      </w:pPr>
    </w:p>
    <w:p w:rsidR="00C87823" w:rsidRPr="000A5968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  <w:r w:rsidRPr="000A5968">
        <w:rPr>
          <w:b/>
          <w:sz w:val="28"/>
          <w:szCs w:val="28"/>
          <w:lang w:eastAsia="en-US"/>
        </w:rPr>
        <w:t>Требования к психолого-педагогическим условиям</w:t>
      </w:r>
    </w:p>
    <w:p w:rsidR="00C87823" w:rsidRDefault="00C87823" w:rsidP="00C87823">
      <w:pPr>
        <w:shd w:val="clear" w:color="auto" w:fill="FFFFFF"/>
        <w:tabs>
          <w:tab w:val="left" w:pos="1238"/>
        </w:tabs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Требованиями ФГОС к психолого-педагогическим условиям реализации </w:t>
      </w:r>
      <w:r w:rsidR="00932DF6">
        <w:rPr>
          <w:sz w:val="28"/>
          <w:szCs w:val="28"/>
        </w:rPr>
        <w:t>ФАОП НОО</w:t>
      </w:r>
      <w:r w:rsidRPr="001F5567">
        <w:rPr>
          <w:sz w:val="28"/>
          <w:szCs w:val="28"/>
        </w:rPr>
        <w:t xml:space="preserve">  являются: 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обеспечение преемственности содержания и форм организации образовательной деятельности по отношению к начальному уровню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 подростковый; </w:t>
      </w:r>
    </w:p>
    <w:p w:rsidR="00C87823" w:rsidRDefault="00C87823" w:rsidP="00C8782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 формирование и развитие психолого-педагогической компетентности участников образовательных отношений; </w:t>
      </w:r>
    </w:p>
    <w:p w:rsidR="00C87823" w:rsidRDefault="00C87823" w:rsidP="00C8782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 обеспечение вариативности направлений и форм, а также диверсификации уровней психолого-педагогического сопровождения участников образовательной деятельности (сохранение и укрепление психологического здоровья обучающихся; </w:t>
      </w:r>
      <w:r w:rsidRPr="001F5567">
        <w:rPr>
          <w:sz w:val="28"/>
          <w:szCs w:val="28"/>
        </w:rPr>
        <w:lastRenderedPageBreak/>
        <w:t>формирование ценности здоровья и безопасного образа жизни; дифференциацию и индивидуализацию обучения; мониторинг возможностей и способностей учащихся, выявление и поддержку одарённых детей, детей с ОВЗ,  формирование коммуникативных навыков в разновозрастной среде и среде сверстников, поддерживать детские объединения, ученическое самоуправление:</w:t>
      </w:r>
    </w:p>
    <w:p w:rsidR="00C87823" w:rsidRDefault="00C87823" w:rsidP="00C8782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F5567">
        <w:rPr>
          <w:sz w:val="28"/>
          <w:szCs w:val="28"/>
        </w:rPr>
        <w:t xml:space="preserve"> диверсификацию уровней психолого-педагогического сопровождения (индивидуальный, групповой уровень класса, уровень ОО): </w:t>
      </w:r>
    </w:p>
    <w:p w:rsidR="00C87823" w:rsidRDefault="00C87823" w:rsidP="00C8782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 вариативность форм психолого-педагогического сопровождения участников образовательной деятельности (профилактика, диагностика, консультирование, коррекционная работа, развивающая работа, просвещение, экспертиза).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Достижение планируемых результатов, реализация содержания и организация образовательной деятельности, ориентированных на формирование общей культуры, духовно-нравственного, гражданского, социального, личностного и интеллектуального развития, саморазвития и самосовершенствования обучающихся, обеспечивающих их социальную успешность, развитие творческих способностей, сохранение и укрепление здоровья возможно только в ситуации создания развивающей образовательной среды. Содержательные характеристики образовательной среды школы определяются теми внутренними задачами, которые школа ставит перед собой.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Набором этих задач определяются внешние характеристики образовательной среды. К ним </w:t>
      </w:r>
      <w:r>
        <w:rPr>
          <w:sz w:val="28"/>
          <w:szCs w:val="28"/>
        </w:rPr>
        <w:t>относятся</w:t>
      </w:r>
      <w:r w:rsidRPr="001F5567">
        <w:rPr>
          <w:sz w:val="28"/>
          <w:szCs w:val="28"/>
        </w:rPr>
        <w:t>: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 - критерии: содержательные (уровень и качество культурного содержания);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- процессуальные (стиль общения, уровень активности);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- результативные (развивающий эффект).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 w:rsidRPr="001F5567">
        <w:rPr>
          <w:sz w:val="28"/>
          <w:szCs w:val="28"/>
        </w:rPr>
        <w:t xml:space="preserve">В соответствии с нормативными документами обозначены основные направления психолого-педагогического сопровождения введения </w:t>
      </w:r>
      <w:r>
        <w:rPr>
          <w:sz w:val="28"/>
          <w:szCs w:val="28"/>
        </w:rPr>
        <w:t>ФГОС НОО</w:t>
      </w:r>
      <w:r w:rsidRPr="001F5567">
        <w:rPr>
          <w:sz w:val="28"/>
          <w:szCs w:val="28"/>
        </w:rPr>
        <w:t xml:space="preserve">: </w:t>
      </w:r>
    </w:p>
    <w:p w:rsidR="00C87823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 психологическое просвещение обучающихся, их родителей, педагогических работников и администрации в вопросах психологических знаний, а также  создание условий для полноценного  личного развития и самоопределения обучающихся, своевременного предупреждения возможных нарушений в становлении личности и развитии интеллекта; </w:t>
      </w:r>
    </w:p>
    <w:p w:rsidR="00C87823" w:rsidRPr="001F5567" w:rsidRDefault="00C87823" w:rsidP="00C8782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567">
        <w:rPr>
          <w:sz w:val="28"/>
          <w:szCs w:val="28"/>
        </w:rPr>
        <w:t xml:space="preserve"> психологическая профилактика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развития;  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Pr="001F5567">
        <w:rPr>
          <w:sz w:val="28"/>
          <w:szCs w:val="28"/>
        </w:rPr>
        <w:t xml:space="preserve"> психологическая диагностика для углубленного психолого-педагогического изучения обучающихся на протяжении всего периода обучения, определения индивидуальных способностей и склонностей личности, ее потенциальных возможностей в процессе воспитания и обучения, раз</w:t>
      </w:r>
      <w:r>
        <w:rPr>
          <w:sz w:val="28"/>
          <w:szCs w:val="28"/>
        </w:rPr>
        <w:t>витии, социальной адаптации;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1F5567">
        <w:rPr>
          <w:sz w:val="28"/>
          <w:szCs w:val="28"/>
        </w:rPr>
        <w:t xml:space="preserve"> психологическая коррекция через активное воздействие на процесс формирования личности в детском возрасте и сохранение ее индивидуальности, осуществляемое на основе тесного взаимодействия всех служб ОО; </w:t>
      </w:r>
    </w:p>
    <w:p w:rsidR="00C87823" w:rsidRPr="001F5567" w:rsidRDefault="00C87823" w:rsidP="00C87823">
      <w:pPr>
        <w:shd w:val="clear" w:color="auto" w:fill="FFFFFF"/>
        <w:tabs>
          <w:tab w:val="left" w:pos="12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1F5567">
        <w:rPr>
          <w:sz w:val="28"/>
          <w:szCs w:val="28"/>
        </w:rPr>
        <w:t xml:space="preserve"> консультативная деятельность через оказание помощи обучающимся, их родителям, педагогическим работникам и администрации ОО в вопросах развития, воспитания и обучения.  </w:t>
      </w:r>
    </w:p>
    <w:p w:rsidR="00C87823" w:rsidRDefault="00C87823" w:rsidP="00C87823">
      <w:pPr>
        <w:shd w:val="clear" w:color="auto" w:fill="FFFFFF"/>
        <w:tabs>
          <w:tab w:val="left" w:pos="1238"/>
        </w:tabs>
        <w:spacing w:line="360" w:lineRule="auto"/>
        <w:ind w:firstLine="851"/>
        <w:jc w:val="both"/>
        <w:rPr>
          <w:sz w:val="28"/>
          <w:szCs w:val="28"/>
        </w:rPr>
      </w:pPr>
    </w:p>
    <w:p w:rsidR="00C87823" w:rsidRDefault="00C87823" w:rsidP="00C87823">
      <w:pPr>
        <w:shd w:val="clear" w:color="auto" w:fill="FFFFFF"/>
        <w:tabs>
          <w:tab w:val="left" w:pos="1238"/>
        </w:tabs>
        <w:ind w:firstLine="851"/>
        <w:jc w:val="center"/>
        <w:rPr>
          <w:b/>
          <w:sz w:val="28"/>
          <w:szCs w:val="28"/>
        </w:rPr>
      </w:pPr>
      <w:r w:rsidRPr="00833A80">
        <w:rPr>
          <w:b/>
          <w:sz w:val="28"/>
          <w:szCs w:val="28"/>
        </w:rPr>
        <w:lastRenderedPageBreak/>
        <w:t xml:space="preserve">Модель психолого-педагогического сопровождения участников образовательного процесса на уровне начального  общего образования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</w:p>
    <w:p w:rsidR="00C87823" w:rsidRPr="002A73E5" w:rsidRDefault="00C87823" w:rsidP="00C87823">
      <w:pPr>
        <w:jc w:val="both"/>
        <w:rPr>
          <w:i/>
          <w:sz w:val="28"/>
          <w:szCs w:val="28"/>
          <w:lang w:eastAsia="en-US"/>
        </w:rPr>
      </w:pPr>
      <w:r w:rsidRPr="002A73E5">
        <w:rPr>
          <w:i/>
          <w:sz w:val="28"/>
          <w:szCs w:val="28"/>
          <w:lang w:eastAsia="en-US"/>
        </w:rPr>
        <w:t>Уровни психолого-педагогического сопровождения: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индивидуальное;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-групповое; 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на уровне класса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на уровне образовательной организации.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</w:p>
    <w:p w:rsidR="00C87823" w:rsidRPr="002A73E5" w:rsidRDefault="00C87823" w:rsidP="00C87823">
      <w:pPr>
        <w:jc w:val="both"/>
        <w:rPr>
          <w:i/>
          <w:sz w:val="28"/>
          <w:szCs w:val="28"/>
          <w:lang w:eastAsia="en-US"/>
        </w:rPr>
      </w:pPr>
      <w:r w:rsidRPr="002A73E5">
        <w:rPr>
          <w:i/>
          <w:sz w:val="28"/>
          <w:szCs w:val="28"/>
          <w:lang w:eastAsia="en-US"/>
        </w:rPr>
        <w:t>Основные формы сопровождения: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консультирование;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диагностика;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экспертиза;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профилактика;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 развивающая работа;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коррекционная работа.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</w:p>
    <w:p w:rsidR="00C87823" w:rsidRPr="002A73E5" w:rsidRDefault="00C87823" w:rsidP="00C87823">
      <w:pPr>
        <w:jc w:val="both"/>
        <w:rPr>
          <w:i/>
          <w:sz w:val="28"/>
          <w:szCs w:val="28"/>
          <w:lang w:eastAsia="en-US"/>
        </w:rPr>
      </w:pPr>
      <w:r w:rsidRPr="002A73E5">
        <w:rPr>
          <w:i/>
          <w:sz w:val="28"/>
          <w:szCs w:val="28"/>
          <w:lang w:eastAsia="en-US"/>
        </w:rPr>
        <w:t>Основные направления психолого-педагогического сопровождения: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сохранение и укрепление психологического здоровья;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формирование ценности здоровья и безопасного образа жизни;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обеспечение осознанного и ответственного выбора дальнейшей профессиональной сферы деятельности;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 xml:space="preserve">- выявление и поддержка одарённых детей; 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развитие экологической культуры;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мониторинг возможностей и способностей учащихся;</w:t>
      </w:r>
    </w:p>
    <w:p w:rsidR="00C87823" w:rsidRPr="002A73E5" w:rsidRDefault="00C87823" w:rsidP="00C87823">
      <w:pPr>
        <w:jc w:val="both"/>
        <w:rPr>
          <w:sz w:val="28"/>
          <w:szCs w:val="28"/>
          <w:lang w:eastAsia="en-US"/>
        </w:rPr>
      </w:pPr>
      <w:r w:rsidRPr="002A73E5">
        <w:rPr>
          <w:sz w:val="28"/>
          <w:szCs w:val="28"/>
          <w:lang w:eastAsia="en-US"/>
        </w:rPr>
        <w:t>- формирование коммуникативных навыков в разновозрастной среде и среде сверстников.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</w:p>
    <w:p w:rsidR="00C87823" w:rsidRPr="00B175AE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  <w:r w:rsidRPr="00B175AE">
        <w:rPr>
          <w:b/>
          <w:sz w:val="28"/>
          <w:szCs w:val="28"/>
          <w:lang w:eastAsia="en-US"/>
        </w:rPr>
        <w:t>Требования к кадровым условиям</w:t>
      </w:r>
    </w:p>
    <w:p w:rsidR="00C87823" w:rsidRDefault="00C87823" w:rsidP="00C87823">
      <w:pPr>
        <w:shd w:val="clear" w:color="auto" w:fill="FFFFFF"/>
        <w:tabs>
          <w:tab w:val="left" w:pos="1238"/>
        </w:tabs>
        <w:jc w:val="both"/>
        <w:rPr>
          <w:b/>
          <w:sz w:val="28"/>
          <w:szCs w:val="28"/>
        </w:rPr>
      </w:pPr>
    </w:p>
    <w:p w:rsidR="00C87823" w:rsidRDefault="00C87823" w:rsidP="00C87823">
      <w:pPr>
        <w:shd w:val="clear" w:color="auto" w:fill="FFFFFF"/>
        <w:tabs>
          <w:tab w:val="left" w:pos="12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ГБОУ «Лаишевская школа-интернат»</w:t>
      </w:r>
      <w:r w:rsidRPr="00EF2D22">
        <w:rPr>
          <w:sz w:val="28"/>
          <w:szCs w:val="28"/>
        </w:rPr>
        <w:t>укомплектовано кадрами, имеющими необходимую квалификацию для решения задач, определённых основ</w:t>
      </w:r>
      <w:r>
        <w:rPr>
          <w:sz w:val="28"/>
          <w:szCs w:val="28"/>
        </w:rPr>
        <w:t xml:space="preserve">ной образовательной программой </w:t>
      </w:r>
      <w:r w:rsidRPr="00EF2D22">
        <w:rPr>
          <w:sz w:val="28"/>
          <w:szCs w:val="28"/>
        </w:rPr>
        <w:t>образовательного учреждения, способными к инновационно</w:t>
      </w:r>
      <w:r>
        <w:rPr>
          <w:sz w:val="28"/>
          <w:szCs w:val="28"/>
        </w:rPr>
        <w:t>й профессиональной деятельности.</w:t>
      </w:r>
    </w:p>
    <w:p w:rsidR="00C87823" w:rsidRDefault="00C87823" w:rsidP="00C87823">
      <w:pPr>
        <w:shd w:val="clear" w:color="auto" w:fill="FFFFFF"/>
        <w:tabs>
          <w:tab w:val="left" w:pos="1238"/>
        </w:tabs>
        <w:ind w:firstLine="709"/>
        <w:jc w:val="both"/>
        <w:rPr>
          <w:sz w:val="28"/>
          <w:szCs w:val="28"/>
        </w:rPr>
      </w:pPr>
    </w:p>
    <w:p w:rsidR="00C87823" w:rsidRDefault="00C87823" w:rsidP="00C87823">
      <w:pPr>
        <w:shd w:val="clear" w:color="auto" w:fill="FFFFFF"/>
        <w:tabs>
          <w:tab w:val="left" w:pos="1238"/>
        </w:tabs>
        <w:ind w:firstLine="709"/>
        <w:jc w:val="center"/>
        <w:rPr>
          <w:b/>
          <w:sz w:val="28"/>
          <w:szCs w:val="28"/>
        </w:rPr>
      </w:pPr>
      <w:r w:rsidRPr="00B33677">
        <w:rPr>
          <w:b/>
          <w:sz w:val="28"/>
          <w:szCs w:val="28"/>
        </w:rPr>
        <w:t>Уровень квалификации педагогических и иных работников образовательной организации</w:t>
      </w:r>
      <w:r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</w:rPr>
        <w:t>ГБОУ «Лаишевская школа-интернат»</w:t>
      </w:r>
      <w:r w:rsidRPr="00B33677">
        <w:rPr>
          <w:b/>
          <w:sz w:val="28"/>
          <w:szCs w:val="28"/>
        </w:rPr>
        <w:t xml:space="preserve">, сведения о повышении квалификации работников в условиях реализации </w:t>
      </w:r>
      <w:r>
        <w:rPr>
          <w:b/>
          <w:sz w:val="28"/>
          <w:szCs w:val="28"/>
        </w:rPr>
        <w:t>ФГОС НОО</w:t>
      </w:r>
      <w:r>
        <w:rPr>
          <w:b/>
          <w:sz w:val="28"/>
          <w:szCs w:val="28"/>
          <w:lang w:val="tt-RU"/>
        </w:rPr>
        <w:t xml:space="preserve"> ОВЗ</w:t>
      </w:r>
      <w:r w:rsidRPr="00B33677">
        <w:rPr>
          <w:b/>
          <w:sz w:val="28"/>
          <w:szCs w:val="28"/>
        </w:rPr>
        <w:t>.</w:t>
      </w:r>
    </w:p>
    <w:p w:rsidR="00C87823" w:rsidRPr="00B33677" w:rsidRDefault="00C87823" w:rsidP="00C87823">
      <w:pPr>
        <w:shd w:val="clear" w:color="auto" w:fill="FFFFFF"/>
        <w:tabs>
          <w:tab w:val="left" w:pos="1238"/>
        </w:tabs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9"/>
        <w:gridCol w:w="2271"/>
        <w:gridCol w:w="3079"/>
        <w:gridCol w:w="2540"/>
      </w:tblGrid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b/>
                <w:lang w:eastAsia="en-US"/>
              </w:rPr>
            </w:pPr>
            <w:r w:rsidRPr="009805EF">
              <w:rPr>
                <w:b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b/>
                <w:lang w:eastAsia="en-US"/>
              </w:rPr>
            </w:pPr>
            <w:r w:rsidRPr="009805EF">
              <w:rPr>
                <w:b/>
                <w:sz w:val="22"/>
                <w:szCs w:val="22"/>
                <w:lang w:eastAsia="en-US"/>
              </w:rPr>
              <w:t>Наименование должности согласно штатному расписанию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b/>
                <w:lang w:eastAsia="en-US"/>
              </w:rPr>
            </w:pPr>
            <w:r w:rsidRPr="009805EF">
              <w:rPr>
                <w:rStyle w:val="FontStyle130"/>
                <w:b/>
                <w:lang w:eastAsia="en-US"/>
              </w:rPr>
              <w:t>Уровень квалификации/соответствие требованиям квалификационных характеристик по занимаемой должности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b/>
                <w:lang w:eastAsia="en-US"/>
              </w:rPr>
            </w:pPr>
            <w:r w:rsidRPr="009805EF">
              <w:rPr>
                <w:rStyle w:val="FontStyle130"/>
                <w:b/>
                <w:lang w:eastAsia="en-US"/>
              </w:rPr>
              <w:t>Квалификационная категория (для должностей пед.работников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lastRenderedPageBreak/>
              <w:t>Потапова Рима Алмазовна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rStyle w:val="FontStyle130"/>
                <w:sz w:val="28"/>
                <w:szCs w:val="28"/>
                <w:lang w:eastAsia="en-US"/>
              </w:rPr>
              <w:t>Высшее, учитель немецкого и французского языков. Курсы переподготовки с правом преподавания в начальной школе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Филиппова Лилия Азатовна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Высшее, учитель начальных классов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Емелина Разеда Алмазовна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 xml:space="preserve">Высшее. </w:t>
            </w:r>
            <w:r w:rsidRPr="009805EF">
              <w:rPr>
                <w:rStyle w:val="FontStyle130"/>
                <w:sz w:val="28"/>
                <w:szCs w:val="28"/>
                <w:lang w:eastAsia="en-US"/>
              </w:rPr>
              <w:t>Курсы переподготовки с правом преподавания в начальной школе.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Кучкова Татьяна Юрьевна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музыки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 xml:space="preserve">Высшее. </w:t>
            </w:r>
            <w:r w:rsidRPr="009805EF">
              <w:rPr>
                <w:rStyle w:val="FontStyle130"/>
                <w:sz w:val="28"/>
                <w:szCs w:val="28"/>
                <w:lang w:eastAsia="en-US"/>
              </w:rPr>
              <w:t>Курсы переподготовки с правом преподавания в начальной школе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C87823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Плужников </w:t>
            </w:r>
            <w:r>
              <w:rPr>
                <w:sz w:val="28"/>
                <w:szCs w:val="28"/>
                <w:lang w:eastAsia="en-US"/>
              </w:rPr>
              <w:t>Виктор Николаевич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Высшая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Пылаева Людмила Александровна</w:t>
            </w:r>
          </w:p>
        </w:tc>
        <w:tc>
          <w:tcPr>
            <w:tcW w:w="2271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C87823" w:rsidTr="00C87823">
        <w:tc>
          <w:tcPr>
            <w:tcW w:w="2389" w:type="dxa"/>
          </w:tcPr>
          <w:p w:rsidR="00C87823" w:rsidRPr="009805EF" w:rsidRDefault="00C87823" w:rsidP="00C87823">
            <w:pPr>
              <w:tabs>
                <w:tab w:val="left" w:pos="123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Махмутшина Луиза Ирековна</w:t>
            </w:r>
          </w:p>
        </w:tc>
        <w:tc>
          <w:tcPr>
            <w:tcW w:w="2271" w:type="dxa"/>
          </w:tcPr>
          <w:p w:rsidR="00C87823" w:rsidRPr="009805EF" w:rsidRDefault="00C87823" w:rsidP="00C87823">
            <w:pPr>
              <w:tabs>
                <w:tab w:val="left" w:pos="1238"/>
              </w:tabs>
              <w:spacing w:before="240"/>
              <w:jc w:val="center"/>
              <w:rPr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sz w:val="28"/>
                <w:szCs w:val="28"/>
                <w:lang w:eastAsia="en-US"/>
              </w:rPr>
              <w:t>государ.языка</w:t>
            </w:r>
            <w:r w:rsidRPr="009805EF">
              <w:rPr>
                <w:sz w:val="28"/>
                <w:szCs w:val="28"/>
                <w:lang w:eastAsia="en-US"/>
              </w:rPr>
              <w:t xml:space="preserve"> (татарский)</w:t>
            </w:r>
          </w:p>
        </w:tc>
        <w:tc>
          <w:tcPr>
            <w:tcW w:w="3079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 xml:space="preserve">Высшее. </w:t>
            </w:r>
            <w:r w:rsidRPr="009805EF">
              <w:rPr>
                <w:rStyle w:val="FontStyle130"/>
                <w:sz w:val="28"/>
                <w:szCs w:val="28"/>
                <w:lang w:eastAsia="en-US"/>
              </w:rPr>
              <w:t>Курсы переподготовки с правом преподавания родного языка (татарский)</w:t>
            </w:r>
          </w:p>
        </w:tc>
        <w:tc>
          <w:tcPr>
            <w:tcW w:w="2540" w:type="dxa"/>
          </w:tcPr>
          <w:p w:rsidR="00C87823" w:rsidRPr="009805EF" w:rsidRDefault="00C87823" w:rsidP="00B94263">
            <w:pPr>
              <w:tabs>
                <w:tab w:val="left" w:pos="1238"/>
              </w:tabs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9805EF">
              <w:rPr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</w:tbl>
    <w:p w:rsidR="00C87823" w:rsidRPr="00B33677" w:rsidRDefault="00C87823" w:rsidP="00C87823">
      <w:pPr>
        <w:shd w:val="clear" w:color="auto" w:fill="FFFFFF"/>
        <w:tabs>
          <w:tab w:val="left" w:pos="1238"/>
        </w:tabs>
        <w:spacing w:line="360" w:lineRule="auto"/>
        <w:ind w:firstLine="851"/>
        <w:jc w:val="center"/>
        <w:rPr>
          <w:b/>
          <w:sz w:val="28"/>
          <w:szCs w:val="28"/>
        </w:rPr>
      </w:pPr>
    </w:p>
    <w:p w:rsidR="00C87823" w:rsidRPr="00A02DBF" w:rsidRDefault="00C87823" w:rsidP="00C87823">
      <w:pPr>
        <w:shd w:val="clear" w:color="auto" w:fill="FFFFFF"/>
        <w:tabs>
          <w:tab w:val="left" w:pos="1238"/>
        </w:tabs>
        <w:ind w:firstLine="567"/>
        <w:jc w:val="both"/>
        <w:rPr>
          <w:b/>
          <w:sz w:val="28"/>
          <w:szCs w:val="28"/>
        </w:rPr>
      </w:pPr>
      <w:r w:rsidRPr="00A02DBF">
        <w:rPr>
          <w:b/>
          <w:sz w:val="28"/>
          <w:szCs w:val="28"/>
          <w:lang w:eastAsia="en-US"/>
        </w:rPr>
        <w:t>Требования к финансовым условиям</w:t>
      </w:r>
    </w:p>
    <w:p w:rsidR="00C87823" w:rsidRPr="00A02DBF" w:rsidRDefault="00C87823" w:rsidP="00C87823">
      <w:pPr>
        <w:jc w:val="both"/>
        <w:rPr>
          <w:b/>
          <w:sz w:val="28"/>
          <w:szCs w:val="28"/>
          <w:lang w:eastAsia="en-US"/>
        </w:rPr>
      </w:pPr>
    </w:p>
    <w:p w:rsidR="00C87823" w:rsidRPr="001223C5" w:rsidRDefault="00C87823" w:rsidP="00C878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223C5">
        <w:rPr>
          <w:rFonts w:ascii="Times New Roman CYR" w:hAnsi="Times New Roman CYR" w:cs="Times New Roman CYR"/>
          <w:sz w:val="28"/>
          <w:szCs w:val="28"/>
        </w:rPr>
        <w:t xml:space="preserve">Финансовые условия реализации </w:t>
      </w:r>
      <w:r>
        <w:rPr>
          <w:rFonts w:ascii="Times New Roman CYR" w:hAnsi="Times New Roman CYR" w:cs="Times New Roman CYR"/>
          <w:sz w:val="28"/>
          <w:szCs w:val="28"/>
        </w:rPr>
        <w:t xml:space="preserve">адаптированной </w:t>
      </w:r>
      <w:r w:rsidRPr="001223C5">
        <w:rPr>
          <w:rFonts w:ascii="Times New Roman CYR" w:hAnsi="Times New Roman CYR" w:cs="Times New Roman CYR"/>
          <w:sz w:val="28"/>
          <w:szCs w:val="28"/>
        </w:rPr>
        <w:t>основной образовательной программы ГБСКОУ «Лаишевской школы – интернат» начального общего образования обеспечивают</w:t>
      </w:r>
      <w:bookmarkStart w:id="4" w:name="sub_10242"/>
      <w:r w:rsidRPr="001223C5">
        <w:rPr>
          <w:rFonts w:ascii="Times New Roman CYR" w:hAnsi="Times New Roman CYR" w:cs="Times New Roman CYR"/>
          <w:sz w:val="28"/>
          <w:szCs w:val="28"/>
        </w:rPr>
        <w:t xml:space="preserve">  возможность исполнения требований Стандарта,</w:t>
      </w:r>
      <w:bookmarkStart w:id="5" w:name="sub_10243"/>
      <w:bookmarkEnd w:id="4"/>
      <w:r w:rsidRPr="001223C5">
        <w:rPr>
          <w:rFonts w:ascii="Times New Roman CYR" w:hAnsi="Times New Roman CYR" w:cs="Times New Roman CYR"/>
          <w:sz w:val="28"/>
          <w:szCs w:val="28"/>
        </w:rPr>
        <w:t xml:space="preserve"> реализацию обязательной части </w:t>
      </w:r>
      <w:r>
        <w:rPr>
          <w:rFonts w:ascii="Times New Roman CYR" w:hAnsi="Times New Roman CYR" w:cs="Times New Roman CYR"/>
          <w:sz w:val="28"/>
          <w:szCs w:val="28"/>
        </w:rPr>
        <w:t>адаптированной основной образовательной программы начального общего образования для слепых и слабовидящих детей</w:t>
      </w:r>
      <w:r w:rsidRPr="001223C5">
        <w:rPr>
          <w:rFonts w:ascii="Times New Roman CYR" w:hAnsi="Times New Roman CYR" w:cs="Times New Roman CYR"/>
          <w:sz w:val="28"/>
          <w:szCs w:val="28"/>
        </w:rPr>
        <w:t xml:space="preserve"> и части, формируемой участниками образовательных отношений вне зависимости от количества учебных дней в неделю</w:t>
      </w:r>
      <w:bookmarkEnd w:id="5"/>
      <w:r w:rsidRPr="001223C5">
        <w:rPr>
          <w:rFonts w:ascii="Times New Roman CYR" w:hAnsi="Times New Roman CYR" w:cs="Times New Roman CYR"/>
          <w:sz w:val="28"/>
          <w:szCs w:val="28"/>
        </w:rPr>
        <w:t xml:space="preserve"> и  отражают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формирования.</w:t>
      </w:r>
    </w:p>
    <w:p w:rsidR="00C87823" w:rsidRPr="008F36B5" w:rsidRDefault="00C87823" w:rsidP="00C878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FFC000"/>
          <w:sz w:val="28"/>
          <w:szCs w:val="28"/>
        </w:rPr>
      </w:pPr>
    </w:p>
    <w:p w:rsidR="00C87823" w:rsidRPr="00937CD4" w:rsidRDefault="00C87823" w:rsidP="00C87823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937CD4">
        <w:rPr>
          <w:b/>
          <w:bCs/>
          <w:spacing w:val="-3"/>
          <w:sz w:val="28"/>
          <w:szCs w:val="28"/>
        </w:rPr>
        <w:t>Определение нормативных затрат на оказание государственной услуги</w:t>
      </w:r>
    </w:p>
    <w:p w:rsidR="00C87823" w:rsidRDefault="00C87823" w:rsidP="00C87823">
      <w:pPr>
        <w:shd w:val="clear" w:color="auto" w:fill="FFFFFF"/>
        <w:tabs>
          <w:tab w:val="left" w:pos="1087"/>
        </w:tabs>
        <w:ind w:firstLine="851"/>
        <w:jc w:val="both"/>
        <w:rPr>
          <w:spacing w:val="-2"/>
          <w:sz w:val="28"/>
          <w:szCs w:val="28"/>
        </w:rPr>
      </w:pPr>
    </w:p>
    <w:p w:rsidR="00C87823" w:rsidRPr="00BD7394" w:rsidRDefault="00C87823" w:rsidP="00C8782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BD7394">
        <w:rPr>
          <w:spacing w:val="-2"/>
          <w:sz w:val="28"/>
          <w:szCs w:val="28"/>
        </w:rPr>
        <w:lastRenderedPageBreak/>
        <w:t xml:space="preserve">Нормативные затраты на оказание </w:t>
      </w:r>
      <w:r w:rsidRPr="00BD7394">
        <w:rPr>
          <w:i/>
          <w:spacing w:val="-2"/>
          <w:sz w:val="28"/>
          <w:szCs w:val="28"/>
          <w:lang w:val="en-US"/>
        </w:rPr>
        <w:t>i</w:t>
      </w:r>
      <w:r w:rsidRPr="00BD7394">
        <w:rPr>
          <w:spacing w:val="-2"/>
          <w:sz w:val="28"/>
          <w:szCs w:val="28"/>
        </w:rPr>
        <w:t xml:space="preserve">-той государственной услугина </w:t>
      </w:r>
      <w:r w:rsidRPr="00BD7394">
        <w:rPr>
          <w:sz w:val="28"/>
          <w:szCs w:val="28"/>
        </w:rPr>
        <w:t>соответствующий финансовый год определяются по формуле:</w:t>
      </w:r>
    </w:p>
    <w:p w:rsidR="00C87823" w:rsidRPr="00BD7394" w:rsidRDefault="00C87823" w:rsidP="00C87823">
      <w:pPr>
        <w:shd w:val="clear" w:color="auto" w:fill="FFFFFF"/>
        <w:jc w:val="both"/>
        <w:rPr>
          <w:sz w:val="56"/>
          <w:szCs w:val="56"/>
        </w:rPr>
      </w:pPr>
      <w:r w:rsidRPr="00BD7394">
        <w:rPr>
          <w:i/>
          <w:sz w:val="40"/>
          <w:szCs w:val="40"/>
        </w:rPr>
        <w:t>Р</w:t>
      </w:r>
      <w:r w:rsidRPr="00BD7394">
        <w:rPr>
          <w:i/>
          <w:sz w:val="40"/>
          <w:szCs w:val="40"/>
          <w:vertAlign w:val="superscript"/>
          <w:lang w:val="en-US"/>
        </w:rPr>
        <w:t>i</w:t>
      </w:r>
      <w:r w:rsidRPr="00BD7394">
        <w:rPr>
          <w:i/>
          <w:sz w:val="40"/>
          <w:szCs w:val="40"/>
          <w:vertAlign w:val="subscript"/>
        </w:rPr>
        <w:t>гу</w:t>
      </w:r>
      <w:r w:rsidRPr="00BD7394">
        <w:rPr>
          <w:bCs/>
          <w:spacing w:val="-4"/>
          <w:sz w:val="28"/>
          <w:szCs w:val="28"/>
        </w:rPr>
        <w:t xml:space="preserve">= </w:t>
      </w:r>
      <w:r w:rsidRPr="00BD7394">
        <w:rPr>
          <w:bCs/>
          <w:i/>
          <w:spacing w:val="-4"/>
          <w:sz w:val="40"/>
          <w:szCs w:val="40"/>
          <w:lang w:val="en-US"/>
        </w:rPr>
        <w:t>N</w:t>
      </w:r>
      <w:r w:rsidRPr="00BD7394">
        <w:rPr>
          <w:i/>
          <w:sz w:val="40"/>
          <w:szCs w:val="40"/>
          <w:vertAlign w:val="superscript"/>
          <w:lang w:val="en-US"/>
        </w:rPr>
        <w:t>i</w:t>
      </w:r>
      <w:r w:rsidRPr="00BD7394">
        <w:rPr>
          <w:i/>
          <w:sz w:val="40"/>
          <w:szCs w:val="40"/>
          <w:vertAlign w:val="subscript"/>
        </w:rPr>
        <w:t>очр ×</w:t>
      </w:r>
      <w:r w:rsidRPr="00BD7394">
        <w:rPr>
          <w:i/>
          <w:sz w:val="56"/>
          <w:szCs w:val="56"/>
          <w:vertAlign w:val="subscript"/>
          <w:lang w:val="en-US"/>
        </w:rPr>
        <w:t>k</w:t>
      </w:r>
      <w:r w:rsidRPr="00BD7394">
        <w:rPr>
          <w:i/>
          <w:sz w:val="40"/>
          <w:szCs w:val="40"/>
          <w:vertAlign w:val="subscript"/>
          <w:lang w:val="en-US"/>
        </w:rPr>
        <w:t>i</w:t>
      </w:r>
      <w:r w:rsidRPr="00BD7394">
        <w:rPr>
          <w:i/>
          <w:iCs/>
          <w:sz w:val="28"/>
          <w:szCs w:val="28"/>
        </w:rPr>
        <w:t xml:space="preserve">, </w:t>
      </w:r>
      <w:r w:rsidRPr="00BD7394">
        <w:rPr>
          <w:sz w:val="28"/>
          <w:szCs w:val="28"/>
        </w:rPr>
        <w:t>где: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sz w:val="28"/>
          <w:szCs w:val="28"/>
        </w:rPr>
        <w:t>Р</w:t>
      </w:r>
      <w:r w:rsidRPr="00BD7394">
        <w:rPr>
          <w:i/>
          <w:sz w:val="40"/>
          <w:szCs w:val="40"/>
          <w:vertAlign w:val="superscript"/>
          <w:lang w:val="en-US"/>
        </w:rPr>
        <w:t>i</w:t>
      </w:r>
      <w:r w:rsidRPr="00BD7394">
        <w:rPr>
          <w:i/>
          <w:sz w:val="40"/>
          <w:szCs w:val="40"/>
          <w:vertAlign w:val="subscript"/>
        </w:rPr>
        <w:t>гу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bCs/>
          <w:spacing w:val="-4"/>
          <w:sz w:val="28"/>
          <w:szCs w:val="28"/>
        </w:rPr>
        <w:t>н</w:t>
      </w:r>
      <w:r w:rsidRPr="00BD7394">
        <w:rPr>
          <w:spacing w:val="-2"/>
          <w:sz w:val="28"/>
          <w:szCs w:val="28"/>
        </w:rPr>
        <w:t xml:space="preserve">ормативные затраты на оказание </w:t>
      </w:r>
      <w:r w:rsidRPr="00BD7394">
        <w:rPr>
          <w:i/>
          <w:spacing w:val="-2"/>
          <w:sz w:val="28"/>
          <w:szCs w:val="28"/>
          <w:lang w:val="en-US"/>
        </w:rPr>
        <w:t>i</w:t>
      </w:r>
      <w:r w:rsidRPr="00BD7394">
        <w:rPr>
          <w:spacing w:val="-2"/>
          <w:sz w:val="28"/>
          <w:szCs w:val="28"/>
        </w:rPr>
        <w:t xml:space="preserve">-той государственной услугина </w:t>
      </w:r>
      <w:r w:rsidRPr="00BD7394">
        <w:rPr>
          <w:sz w:val="28"/>
          <w:szCs w:val="28"/>
        </w:rPr>
        <w:t>соответствующий финансовый год;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bCs/>
          <w:spacing w:val="-4"/>
          <w:sz w:val="28"/>
          <w:szCs w:val="28"/>
          <w:lang w:val="en-US"/>
        </w:rPr>
        <w:t>N</w:t>
      </w:r>
      <w:r w:rsidRPr="00BD7394">
        <w:rPr>
          <w:sz w:val="28"/>
          <w:szCs w:val="28"/>
          <w:vertAlign w:val="superscript"/>
          <w:lang w:val="en-US"/>
        </w:rPr>
        <w:t>i</w:t>
      </w:r>
      <w:r w:rsidRPr="00BD7394">
        <w:rPr>
          <w:sz w:val="28"/>
          <w:szCs w:val="28"/>
          <w:vertAlign w:val="subscript"/>
        </w:rPr>
        <w:t>очр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pacing w:val="-2"/>
          <w:sz w:val="28"/>
          <w:szCs w:val="28"/>
        </w:rPr>
        <w:t xml:space="preserve">нормативные затраты на оказание единицы </w:t>
      </w:r>
      <w:r w:rsidRPr="00BD7394">
        <w:rPr>
          <w:i/>
          <w:spacing w:val="-2"/>
          <w:sz w:val="28"/>
          <w:szCs w:val="28"/>
          <w:lang w:val="en-US"/>
        </w:rPr>
        <w:t>i</w:t>
      </w:r>
      <w:r w:rsidRPr="00BD7394">
        <w:rPr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iCs/>
          <w:sz w:val="28"/>
          <w:szCs w:val="28"/>
          <w:lang w:val="en-US"/>
        </w:rPr>
        <w:t>k</w:t>
      </w:r>
      <w:r w:rsidRPr="00BD7394">
        <w:rPr>
          <w:i/>
          <w:iCs/>
          <w:sz w:val="28"/>
          <w:szCs w:val="28"/>
          <w:vertAlign w:val="subscript"/>
          <w:lang w:val="en-US"/>
        </w:rPr>
        <w:t>t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z w:val="28"/>
          <w:szCs w:val="28"/>
        </w:rPr>
        <w:t xml:space="preserve"> объем </w:t>
      </w:r>
      <w:r w:rsidRPr="00BD7394">
        <w:rPr>
          <w:i/>
          <w:sz w:val="28"/>
          <w:szCs w:val="28"/>
          <w:lang w:val="en-US"/>
        </w:rPr>
        <w:t>i</w:t>
      </w:r>
      <w:r w:rsidRPr="00BD7394">
        <w:rPr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C87823" w:rsidRPr="00BD7394" w:rsidRDefault="00C87823" w:rsidP="00C87823">
      <w:pPr>
        <w:shd w:val="clear" w:color="auto" w:fill="FFFFFF"/>
        <w:tabs>
          <w:tab w:val="left" w:pos="994"/>
        </w:tabs>
        <w:ind w:firstLine="851"/>
        <w:jc w:val="both"/>
        <w:rPr>
          <w:spacing w:val="-4"/>
          <w:sz w:val="28"/>
          <w:szCs w:val="28"/>
        </w:rPr>
      </w:pPr>
      <w:r w:rsidRPr="00BD7394">
        <w:rPr>
          <w:spacing w:val="-2"/>
          <w:sz w:val="28"/>
          <w:szCs w:val="28"/>
        </w:rPr>
        <w:t xml:space="preserve">Нормативные затраты на оказание единицы </w:t>
      </w:r>
      <w:r w:rsidRPr="00BD7394">
        <w:rPr>
          <w:spacing w:val="-2"/>
          <w:sz w:val="28"/>
          <w:szCs w:val="28"/>
          <w:lang w:val="en-US"/>
        </w:rPr>
        <w:t>i</w:t>
      </w:r>
      <w:r w:rsidRPr="00BD7394">
        <w:rPr>
          <w:spacing w:val="-2"/>
          <w:sz w:val="28"/>
          <w:szCs w:val="28"/>
        </w:rPr>
        <w:t xml:space="preserve">-той государственной услуги образовательной </w:t>
      </w:r>
      <w:r w:rsidRPr="00BD7394">
        <w:rPr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C87823" w:rsidRPr="00BD7394" w:rsidRDefault="00C87823" w:rsidP="00C87823">
      <w:pPr>
        <w:shd w:val="clear" w:color="auto" w:fill="FFFFFF"/>
        <w:tabs>
          <w:tab w:val="left" w:pos="994"/>
        </w:tabs>
        <w:ind w:firstLine="851"/>
        <w:jc w:val="both"/>
        <w:rPr>
          <w:sz w:val="28"/>
          <w:szCs w:val="28"/>
        </w:rPr>
      </w:pPr>
      <w:r w:rsidRPr="00BD7394">
        <w:rPr>
          <w:bCs/>
          <w:i/>
          <w:spacing w:val="-4"/>
          <w:sz w:val="40"/>
          <w:szCs w:val="40"/>
          <w:lang w:val="en-US"/>
        </w:rPr>
        <w:t>N</w:t>
      </w:r>
      <w:r w:rsidRPr="00BD7394">
        <w:rPr>
          <w:i/>
          <w:sz w:val="40"/>
          <w:szCs w:val="40"/>
          <w:vertAlign w:val="superscript"/>
          <w:lang w:val="en-US"/>
        </w:rPr>
        <w:t>i</w:t>
      </w:r>
      <w:r w:rsidRPr="00BD7394">
        <w:rPr>
          <w:i/>
          <w:sz w:val="40"/>
          <w:szCs w:val="40"/>
          <w:vertAlign w:val="subscript"/>
        </w:rPr>
        <w:t>очр=</w:t>
      </w:r>
      <w:r w:rsidRPr="00BD7394">
        <w:rPr>
          <w:bCs/>
          <w:i/>
          <w:spacing w:val="-4"/>
          <w:sz w:val="40"/>
          <w:szCs w:val="40"/>
          <w:lang w:val="en-US"/>
        </w:rPr>
        <w:t>N</w:t>
      </w:r>
      <w:r w:rsidRPr="00BD7394">
        <w:rPr>
          <w:i/>
          <w:sz w:val="40"/>
          <w:szCs w:val="40"/>
          <w:vertAlign w:val="subscript"/>
        </w:rPr>
        <w:t xml:space="preserve"> гу+</w:t>
      </w:r>
      <w:r w:rsidRPr="00BD7394">
        <w:rPr>
          <w:bCs/>
          <w:i/>
          <w:spacing w:val="-4"/>
          <w:sz w:val="40"/>
          <w:szCs w:val="40"/>
          <w:lang w:val="en-US"/>
        </w:rPr>
        <w:t>N</w:t>
      </w:r>
      <w:r w:rsidRPr="00BD7394">
        <w:rPr>
          <w:i/>
          <w:sz w:val="40"/>
          <w:szCs w:val="40"/>
          <w:vertAlign w:val="subscript"/>
        </w:rPr>
        <w:t xml:space="preserve">он </w:t>
      </w:r>
      <w:r w:rsidRPr="00BD7394">
        <w:rPr>
          <w:i/>
          <w:iCs/>
          <w:sz w:val="28"/>
          <w:szCs w:val="28"/>
        </w:rPr>
        <w:t>,</w:t>
      </w:r>
      <w:r w:rsidRPr="00BD7394">
        <w:rPr>
          <w:sz w:val="28"/>
          <w:szCs w:val="28"/>
        </w:rPr>
        <w:t>где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bCs/>
          <w:spacing w:val="-4"/>
          <w:sz w:val="28"/>
          <w:szCs w:val="28"/>
        </w:rPr>
      </w:pPr>
      <w:r w:rsidRPr="00BD7394">
        <w:rPr>
          <w:bCs/>
          <w:i/>
          <w:spacing w:val="-4"/>
          <w:sz w:val="28"/>
          <w:szCs w:val="28"/>
          <w:lang w:val="en-US"/>
        </w:rPr>
        <w:t>N</w:t>
      </w:r>
      <w:r w:rsidRPr="00BD7394">
        <w:rPr>
          <w:i/>
          <w:sz w:val="40"/>
          <w:szCs w:val="40"/>
          <w:vertAlign w:val="superscript"/>
          <w:lang w:val="en-US"/>
        </w:rPr>
        <w:t>i</w:t>
      </w:r>
      <w:r w:rsidRPr="00BD7394">
        <w:rPr>
          <w:i/>
          <w:sz w:val="40"/>
          <w:szCs w:val="40"/>
          <w:vertAlign w:val="subscript"/>
        </w:rPr>
        <w:t xml:space="preserve">очр </w:t>
      </w:r>
      <w:r w:rsidRPr="00BD7394">
        <w:rPr>
          <w:bCs/>
          <w:spacing w:val="-4"/>
          <w:sz w:val="28"/>
          <w:szCs w:val="28"/>
        </w:rPr>
        <w:t xml:space="preserve">– </w:t>
      </w:r>
      <w:r w:rsidRPr="00BD7394">
        <w:rPr>
          <w:spacing w:val="-2"/>
          <w:sz w:val="28"/>
          <w:szCs w:val="28"/>
        </w:rPr>
        <w:t xml:space="preserve">нормативные затраты на оказание единицы </w:t>
      </w:r>
      <w:r w:rsidRPr="00BD7394">
        <w:rPr>
          <w:spacing w:val="-2"/>
          <w:sz w:val="28"/>
          <w:szCs w:val="28"/>
          <w:lang w:val="en-US"/>
        </w:rPr>
        <w:t>i</w:t>
      </w:r>
      <w:r w:rsidRPr="00BD7394">
        <w:rPr>
          <w:spacing w:val="-2"/>
          <w:sz w:val="28"/>
          <w:szCs w:val="28"/>
        </w:rPr>
        <w:t xml:space="preserve">-той государственной услуги образовательной </w:t>
      </w:r>
      <w:r w:rsidRPr="00BD7394">
        <w:rPr>
          <w:spacing w:val="-4"/>
          <w:sz w:val="28"/>
          <w:szCs w:val="28"/>
        </w:rPr>
        <w:t>организации на соответствующий финансовый год;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bCs/>
          <w:i/>
          <w:spacing w:val="-4"/>
          <w:sz w:val="28"/>
          <w:szCs w:val="28"/>
          <w:lang w:val="en-US"/>
        </w:rPr>
        <w:t>N</w:t>
      </w:r>
      <w:r w:rsidRPr="00BD7394">
        <w:rPr>
          <w:i/>
          <w:sz w:val="28"/>
          <w:szCs w:val="28"/>
          <w:vertAlign w:val="subscript"/>
        </w:rPr>
        <w:t>гу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pacing w:val="-3"/>
          <w:sz w:val="28"/>
          <w:szCs w:val="28"/>
        </w:rPr>
        <w:t xml:space="preserve">нормативные затраты, непосредственно связанные с оказанием </w:t>
      </w:r>
      <w:r w:rsidRPr="00BD7394">
        <w:rPr>
          <w:sz w:val="28"/>
          <w:szCs w:val="28"/>
        </w:rPr>
        <w:t>государственной услуги;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sz w:val="28"/>
          <w:szCs w:val="28"/>
          <w:lang w:val="en-US"/>
        </w:rPr>
        <w:t>N</w:t>
      </w:r>
      <w:r w:rsidRPr="00BD7394">
        <w:rPr>
          <w:i/>
          <w:sz w:val="28"/>
          <w:szCs w:val="28"/>
          <w:vertAlign w:val="subscript"/>
        </w:rPr>
        <w:t>он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z w:val="28"/>
          <w:szCs w:val="28"/>
        </w:rPr>
        <w:t xml:space="preserve"> нормативные затраты на общехозяйственные нужды.</w:t>
      </w:r>
    </w:p>
    <w:p w:rsidR="00C87823" w:rsidRPr="00BD7394" w:rsidRDefault="00C87823" w:rsidP="00C87823">
      <w:pPr>
        <w:shd w:val="clear" w:color="auto" w:fill="FFFFFF"/>
        <w:tabs>
          <w:tab w:val="left" w:pos="1058"/>
        </w:tabs>
        <w:ind w:firstLine="851"/>
        <w:jc w:val="both"/>
        <w:rPr>
          <w:sz w:val="28"/>
          <w:szCs w:val="28"/>
        </w:rPr>
      </w:pPr>
      <w:r w:rsidRPr="00BD7394">
        <w:rPr>
          <w:spacing w:val="-4"/>
          <w:sz w:val="28"/>
          <w:szCs w:val="28"/>
        </w:rPr>
        <w:t>Нормативные затраты, непосредственно связанные с оказанием</w:t>
      </w:r>
      <w:r w:rsidRPr="00BD7394">
        <w:rPr>
          <w:spacing w:val="-4"/>
          <w:sz w:val="28"/>
          <w:szCs w:val="28"/>
        </w:rPr>
        <w:br/>
      </w:r>
      <w:r w:rsidRPr="00BD7394">
        <w:rPr>
          <w:spacing w:val="-1"/>
          <w:sz w:val="28"/>
          <w:szCs w:val="28"/>
        </w:rPr>
        <w:t xml:space="preserve">государственной услуги на соответствующий финансовый год определяется </w:t>
      </w:r>
      <w:r w:rsidRPr="00BD7394">
        <w:rPr>
          <w:sz w:val="28"/>
          <w:szCs w:val="28"/>
        </w:rPr>
        <w:t>по формуле: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bCs/>
          <w:i/>
          <w:spacing w:val="-4"/>
          <w:sz w:val="40"/>
          <w:szCs w:val="40"/>
          <w:lang w:val="en-US"/>
        </w:rPr>
        <w:t>N</w:t>
      </w:r>
      <w:r w:rsidRPr="00BD7394">
        <w:rPr>
          <w:sz w:val="40"/>
          <w:szCs w:val="40"/>
          <w:vertAlign w:val="subscript"/>
        </w:rPr>
        <w:t>гу</w:t>
      </w:r>
      <w:r w:rsidRPr="00BD7394">
        <w:rPr>
          <w:i/>
          <w:iCs/>
          <w:sz w:val="28"/>
          <w:szCs w:val="28"/>
        </w:rPr>
        <w:t xml:space="preserve">= </w:t>
      </w:r>
      <w:r w:rsidRPr="00BD7394">
        <w:rPr>
          <w:i/>
          <w:iCs/>
          <w:sz w:val="40"/>
          <w:szCs w:val="40"/>
          <w:lang w:val="en-US"/>
        </w:rPr>
        <w:t>N</w:t>
      </w:r>
      <w:r w:rsidRPr="00BD7394">
        <w:rPr>
          <w:i/>
          <w:iCs/>
          <w:sz w:val="40"/>
          <w:szCs w:val="40"/>
          <w:vertAlign w:val="subscript"/>
          <w:lang w:val="en-US"/>
        </w:rPr>
        <w:t>o</w:t>
      </w:r>
      <w:r w:rsidRPr="00BD7394">
        <w:rPr>
          <w:i/>
          <w:iCs/>
          <w:sz w:val="40"/>
          <w:szCs w:val="40"/>
          <w:vertAlign w:val="subscript"/>
        </w:rPr>
        <w:t>тгу +</w:t>
      </w:r>
      <w:r w:rsidRPr="00BD7394">
        <w:rPr>
          <w:i/>
          <w:iCs/>
          <w:sz w:val="40"/>
          <w:szCs w:val="40"/>
          <w:lang w:val="en-US"/>
        </w:rPr>
        <w:t>N</w:t>
      </w:r>
      <w:r w:rsidRPr="00BD7394">
        <w:rPr>
          <w:i/>
          <w:iCs/>
          <w:sz w:val="40"/>
          <w:szCs w:val="40"/>
          <w:vertAlign w:val="subscript"/>
          <w:lang w:val="en-US"/>
        </w:rPr>
        <w:t>yp</w:t>
      </w:r>
      <w:r w:rsidRPr="00BD7394">
        <w:rPr>
          <w:i/>
          <w:iCs/>
          <w:sz w:val="28"/>
          <w:szCs w:val="28"/>
        </w:rPr>
        <w:t xml:space="preserve">, </w:t>
      </w:r>
      <w:r w:rsidRPr="00BD7394">
        <w:rPr>
          <w:sz w:val="28"/>
          <w:szCs w:val="28"/>
        </w:rPr>
        <w:t>где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spacing w:val="-4"/>
          <w:sz w:val="28"/>
          <w:szCs w:val="28"/>
          <w:lang w:val="en-US"/>
        </w:rPr>
        <w:t>N</w:t>
      </w:r>
      <w:r w:rsidRPr="00BD7394">
        <w:rPr>
          <w:i/>
          <w:spacing w:val="-4"/>
          <w:sz w:val="28"/>
          <w:szCs w:val="28"/>
          <w:vertAlign w:val="subscript"/>
        </w:rPr>
        <w:t>гу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z w:val="28"/>
          <w:szCs w:val="28"/>
        </w:rPr>
        <w:t xml:space="preserve"> н</w:t>
      </w:r>
      <w:r w:rsidRPr="00BD7394">
        <w:rPr>
          <w:spacing w:val="-4"/>
          <w:sz w:val="28"/>
          <w:szCs w:val="28"/>
        </w:rPr>
        <w:t>ормативные затраты, непосредственно связанные с оказанием</w:t>
      </w:r>
      <w:r w:rsidRPr="00BD7394">
        <w:rPr>
          <w:spacing w:val="-4"/>
          <w:sz w:val="28"/>
          <w:szCs w:val="28"/>
        </w:rPr>
        <w:br/>
      </w:r>
      <w:r w:rsidRPr="00BD7394">
        <w:rPr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iCs/>
          <w:spacing w:val="-3"/>
          <w:sz w:val="28"/>
          <w:szCs w:val="28"/>
          <w:lang w:val="en-US"/>
        </w:rPr>
        <w:t>N</w:t>
      </w:r>
      <w:r w:rsidRPr="00BD7394">
        <w:rPr>
          <w:i/>
          <w:iCs/>
          <w:spacing w:val="-3"/>
          <w:sz w:val="28"/>
          <w:szCs w:val="28"/>
          <w:vertAlign w:val="subscript"/>
          <w:lang w:val="en-US"/>
        </w:rPr>
        <w:t>om</w:t>
      </w:r>
      <w:r w:rsidRPr="00BD7394">
        <w:rPr>
          <w:i/>
          <w:iCs/>
          <w:spacing w:val="-3"/>
          <w:sz w:val="28"/>
          <w:szCs w:val="28"/>
          <w:vertAlign w:val="subscript"/>
        </w:rPr>
        <w:t>г</w:t>
      </w:r>
      <w:r w:rsidRPr="00BD7394">
        <w:rPr>
          <w:i/>
          <w:iCs/>
          <w:spacing w:val="-3"/>
          <w:sz w:val="28"/>
          <w:szCs w:val="28"/>
          <w:vertAlign w:val="subscript"/>
          <w:lang w:val="en-US"/>
        </w:rPr>
        <w:t>y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pacing w:val="-3"/>
          <w:sz w:val="28"/>
          <w:szCs w:val="28"/>
        </w:rPr>
        <w:t xml:space="preserve"> нормативные затраты на оплату труда и начисления на</w:t>
      </w:r>
      <w:r w:rsidRPr="00BD7394">
        <w:rPr>
          <w:sz w:val="28"/>
          <w:szCs w:val="28"/>
        </w:rPr>
        <w:t>выплаты по оплате труда персонала, принимающего непосредственное участие в оказании государственной услуги;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i/>
          <w:spacing w:val="-4"/>
          <w:sz w:val="28"/>
          <w:szCs w:val="28"/>
          <w:lang w:val="en-US"/>
        </w:rPr>
        <w:t>N</w:t>
      </w:r>
      <w:r w:rsidRPr="00BD7394">
        <w:rPr>
          <w:i/>
          <w:spacing w:val="-4"/>
          <w:sz w:val="28"/>
          <w:szCs w:val="28"/>
          <w:vertAlign w:val="subscript"/>
          <w:lang w:val="en-US"/>
        </w:rPr>
        <w:t>yp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spacing w:val="-4"/>
          <w:sz w:val="28"/>
          <w:szCs w:val="28"/>
        </w:rPr>
        <w:t xml:space="preserve"> нормативные затраты на расходные материалы в соответствии со </w:t>
      </w:r>
      <w:r w:rsidRPr="00BD7394">
        <w:rPr>
          <w:sz w:val="28"/>
          <w:szCs w:val="28"/>
        </w:rPr>
        <w:t>стандартами качества оказания услуги.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BD7394">
        <w:rPr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BD7394">
        <w:rPr>
          <w:spacing w:val="-1"/>
          <w:sz w:val="28"/>
          <w:szCs w:val="28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 п. персонал не учитывается).</w:t>
      </w:r>
    </w:p>
    <w:p w:rsidR="00C87823" w:rsidRPr="00BD7394" w:rsidRDefault="00C87823" w:rsidP="00C87823">
      <w:pPr>
        <w:shd w:val="clear" w:color="auto" w:fill="FFFFFF"/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Нормативные затраты на оплату труда и начисления на выплаты по </w:t>
      </w:r>
      <w:r w:rsidRPr="00BD7394">
        <w:rPr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BD7394">
        <w:rPr>
          <w:sz w:val="28"/>
          <w:szCs w:val="28"/>
        </w:rPr>
        <w:t xml:space="preserve">времени персонала на количество единиц времени, необходимых для </w:t>
      </w:r>
      <w:r w:rsidRPr="00BD7394">
        <w:rPr>
          <w:spacing w:val="-3"/>
          <w:sz w:val="28"/>
          <w:szCs w:val="28"/>
        </w:rPr>
        <w:t xml:space="preserve">оказания единицы государственной услуги, с учетом стимулирующих выплат </w:t>
      </w:r>
      <w:r w:rsidRPr="00BD7394">
        <w:rPr>
          <w:sz w:val="28"/>
          <w:szCs w:val="28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</w:t>
      </w:r>
      <w:r w:rsidRPr="00BD7394">
        <w:rPr>
          <w:sz w:val="28"/>
          <w:szCs w:val="28"/>
        </w:rPr>
        <w:lastRenderedPageBreak/>
        <w:t xml:space="preserve">надбавки к заработной плате за </w:t>
      </w:r>
      <w:r w:rsidRPr="00BD7394">
        <w:rPr>
          <w:spacing w:val="-1"/>
          <w:sz w:val="28"/>
          <w:szCs w:val="28"/>
        </w:rPr>
        <w:t xml:space="preserve">работу в районах Крайнего Севера и приравненных к ним местностях, </w:t>
      </w:r>
      <w:r w:rsidRPr="00BD7394">
        <w:rPr>
          <w:sz w:val="28"/>
          <w:szCs w:val="28"/>
        </w:rPr>
        <w:t>установленных законодательством.</w:t>
      </w:r>
    </w:p>
    <w:p w:rsidR="00C87823" w:rsidRPr="00BD7394" w:rsidRDefault="00C87823" w:rsidP="00C87823">
      <w:pPr>
        <w:shd w:val="clear" w:color="auto" w:fill="FFFFFF"/>
        <w:tabs>
          <w:tab w:val="left" w:pos="709"/>
          <w:tab w:val="left" w:pos="1224"/>
        </w:tabs>
        <w:ind w:firstLine="851"/>
        <w:jc w:val="both"/>
        <w:rPr>
          <w:sz w:val="28"/>
          <w:szCs w:val="28"/>
        </w:rPr>
      </w:pPr>
      <w:r w:rsidRPr="00BD7394">
        <w:rPr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BD7394">
        <w:rPr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BD7394">
        <w:rPr>
          <w:spacing w:val="-2"/>
          <w:sz w:val="28"/>
          <w:szCs w:val="28"/>
        </w:rPr>
        <w:br/>
        <w:t>стоимости учебных материалов на их количество, необходимое для оказания</w:t>
      </w:r>
      <w:r w:rsidRPr="00BD7394">
        <w:rPr>
          <w:spacing w:val="-2"/>
          <w:sz w:val="28"/>
          <w:szCs w:val="28"/>
        </w:rPr>
        <w:br/>
      </w:r>
      <w:r w:rsidRPr="00BD7394">
        <w:rPr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BD7394">
        <w:rPr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</w:t>
      </w:r>
      <w:r>
        <w:rPr>
          <w:sz w:val="28"/>
          <w:szCs w:val="28"/>
        </w:rPr>
        <w:t>началь</w:t>
      </w:r>
      <w:r w:rsidRPr="00BD7394">
        <w:rPr>
          <w:sz w:val="28"/>
          <w:szCs w:val="28"/>
        </w:rPr>
        <w:t>ного общего образования: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реализация образовательных программ </w:t>
      </w:r>
      <w:r>
        <w:rPr>
          <w:sz w:val="28"/>
          <w:szCs w:val="28"/>
        </w:rPr>
        <w:t>началь</w:t>
      </w:r>
      <w:r w:rsidRPr="00BD7394">
        <w:rPr>
          <w:sz w:val="28"/>
          <w:szCs w:val="28"/>
        </w:rPr>
        <w:t>ного общего образования может определяться по формуле:</w:t>
      </w:r>
    </w:p>
    <w:p w:rsidR="00C87823" w:rsidRPr="00BD7394" w:rsidRDefault="00C87823" w:rsidP="00C87823">
      <w:pPr>
        <w:ind w:firstLine="851"/>
        <w:jc w:val="both"/>
        <w:rPr>
          <w:i/>
          <w:sz w:val="28"/>
          <w:szCs w:val="28"/>
        </w:rPr>
      </w:pPr>
      <w:r w:rsidRPr="00BD7394">
        <w:rPr>
          <w:bCs/>
          <w:i/>
          <w:sz w:val="28"/>
          <w:szCs w:val="28"/>
          <w:lang w:val="en-US"/>
        </w:rPr>
        <w:t>N</w:t>
      </w:r>
      <w:r w:rsidRPr="00BD7394">
        <w:rPr>
          <w:bCs/>
          <w:i/>
          <w:sz w:val="28"/>
          <w:szCs w:val="28"/>
          <w:vertAlign w:val="subscript"/>
        </w:rPr>
        <w:t>отгу</w:t>
      </w:r>
      <w:r w:rsidRPr="00BD7394">
        <w:rPr>
          <w:bCs/>
          <w:i/>
          <w:sz w:val="28"/>
          <w:szCs w:val="28"/>
        </w:rPr>
        <w:t xml:space="preserve"> = </w:t>
      </w:r>
      <w:r w:rsidRPr="00BD7394">
        <w:rPr>
          <w:bCs/>
          <w:i/>
          <w:sz w:val="28"/>
          <w:szCs w:val="28"/>
          <w:lang w:val="en-US"/>
        </w:rPr>
        <w:t>W</w:t>
      </w:r>
      <w:r w:rsidRPr="00BD7394">
        <w:rPr>
          <w:bCs/>
          <w:i/>
          <w:sz w:val="28"/>
          <w:szCs w:val="28"/>
          <w:vertAlign w:val="subscript"/>
          <w:lang w:val="en-US"/>
        </w:rPr>
        <w:t>er</w:t>
      </w:r>
      <w:r w:rsidRPr="00BD7394">
        <w:rPr>
          <w:bCs/>
          <w:i/>
          <w:sz w:val="28"/>
          <w:szCs w:val="28"/>
        </w:rPr>
        <w:t xml:space="preserve"> × 12 × К</w:t>
      </w:r>
      <w:r w:rsidRPr="00BD7394">
        <w:rPr>
          <w:bCs/>
          <w:i/>
          <w:sz w:val="28"/>
          <w:szCs w:val="28"/>
          <w:vertAlign w:val="superscript"/>
        </w:rPr>
        <w:t>1</w:t>
      </w:r>
      <w:r w:rsidRPr="00BD7394">
        <w:rPr>
          <w:bCs/>
          <w:i/>
          <w:sz w:val="28"/>
          <w:szCs w:val="28"/>
        </w:rPr>
        <w:t xml:space="preserve"> × К</w:t>
      </w:r>
      <w:r w:rsidRPr="00BD7394">
        <w:rPr>
          <w:bCs/>
          <w:i/>
          <w:sz w:val="28"/>
          <w:szCs w:val="28"/>
          <w:vertAlign w:val="superscript"/>
        </w:rPr>
        <w:t>2</w:t>
      </w:r>
      <w:r w:rsidRPr="00BD7394">
        <w:rPr>
          <w:bCs/>
          <w:i/>
          <w:sz w:val="28"/>
          <w:szCs w:val="28"/>
        </w:rPr>
        <w:t xml:space="preserve"> × К</w:t>
      </w:r>
      <w:r w:rsidRPr="00BD7394">
        <w:rPr>
          <w:bCs/>
          <w:i/>
          <w:sz w:val="28"/>
          <w:szCs w:val="28"/>
          <w:vertAlign w:val="superscript"/>
        </w:rPr>
        <w:t>3</w:t>
      </w:r>
      <w:r w:rsidRPr="00BD7394">
        <w:rPr>
          <w:sz w:val="28"/>
          <w:szCs w:val="28"/>
        </w:rPr>
        <w:t xml:space="preserve">, </w:t>
      </w:r>
      <w:r w:rsidRPr="00BD7394">
        <w:rPr>
          <w:bCs/>
          <w:iCs/>
          <w:sz w:val="28"/>
          <w:szCs w:val="28"/>
        </w:rPr>
        <w:t>где:</w:t>
      </w:r>
    </w:p>
    <w:p w:rsidR="00C87823" w:rsidRPr="00BD7394" w:rsidRDefault="00C87823" w:rsidP="00C87823">
      <w:pPr>
        <w:ind w:firstLine="851"/>
        <w:jc w:val="both"/>
        <w:rPr>
          <w:i/>
          <w:sz w:val="28"/>
          <w:szCs w:val="28"/>
        </w:rPr>
      </w:pPr>
      <w:r w:rsidRPr="00BD7394">
        <w:rPr>
          <w:bCs/>
          <w:i/>
          <w:sz w:val="28"/>
          <w:szCs w:val="28"/>
          <w:lang w:val="en-US"/>
        </w:rPr>
        <w:t>N</w:t>
      </w:r>
      <w:r w:rsidRPr="00BD7394">
        <w:rPr>
          <w:bCs/>
          <w:i/>
          <w:sz w:val="28"/>
          <w:szCs w:val="28"/>
          <w:vertAlign w:val="subscript"/>
        </w:rPr>
        <w:t>отгу</w:t>
      </w:r>
      <w:r w:rsidRPr="00BD7394">
        <w:rPr>
          <w:b/>
          <w:bCs/>
          <w:spacing w:val="-4"/>
          <w:sz w:val="28"/>
          <w:szCs w:val="28"/>
        </w:rPr>
        <w:t>–</w:t>
      </w:r>
      <w:r w:rsidRPr="00BD7394">
        <w:rPr>
          <w:bCs/>
          <w:sz w:val="28"/>
          <w:szCs w:val="28"/>
        </w:rPr>
        <w:t>н</w:t>
      </w:r>
      <w:r w:rsidRPr="00BD7394">
        <w:rPr>
          <w:sz w:val="28"/>
          <w:szCs w:val="28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</w:t>
      </w:r>
      <w:r>
        <w:rPr>
          <w:sz w:val="28"/>
          <w:szCs w:val="28"/>
        </w:rPr>
        <w:t>началь</w:t>
      </w:r>
      <w:r w:rsidRPr="00BD7394">
        <w:rPr>
          <w:sz w:val="28"/>
          <w:szCs w:val="28"/>
        </w:rPr>
        <w:t>ного общего образования;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bCs/>
          <w:i/>
          <w:iCs/>
          <w:sz w:val="28"/>
          <w:szCs w:val="28"/>
          <w:lang w:val="en-US"/>
        </w:rPr>
        <w:t>W</w:t>
      </w:r>
      <w:r w:rsidRPr="00BD7394">
        <w:rPr>
          <w:bCs/>
          <w:i/>
          <w:iCs/>
          <w:sz w:val="28"/>
          <w:szCs w:val="28"/>
          <w:vertAlign w:val="subscript"/>
          <w:lang w:val="en-US"/>
        </w:rPr>
        <w:t>er</w:t>
      </w:r>
      <w:r w:rsidRPr="00BD7394">
        <w:rPr>
          <w:i/>
          <w:sz w:val="28"/>
          <w:szCs w:val="28"/>
        </w:rPr>
        <w:t xml:space="preserve">– </w:t>
      </w:r>
      <w:r w:rsidRPr="00BD7394">
        <w:rPr>
          <w:sz w:val="28"/>
          <w:szCs w:val="28"/>
        </w:rPr>
        <w:t>среднемесячная заработная плата в экономике соответствующего региона в предшествующем году, руб. /мес.;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bCs/>
          <w:i/>
          <w:sz w:val="28"/>
          <w:szCs w:val="28"/>
        </w:rPr>
        <w:t xml:space="preserve">12 </w:t>
      </w:r>
      <w:r w:rsidRPr="00BD7394">
        <w:rPr>
          <w:i/>
          <w:sz w:val="28"/>
          <w:szCs w:val="28"/>
        </w:rPr>
        <w:t xml:space="preserve">– </w:t>
      </w:r>
      <w:r w:rsidRPr="00BD7394">
        <w:rPr>
          <w:sz w:val="28"/>
          <w:szCs w:val="28"/>
        </w:rPr>
        <w:t>количество месяцев в году;</w:t>
      </w:r>
    </w:p>
    <w:p w:rsidR="00C87823" w:rsidRPr="00BD7394" w:rsidRDefault="00C87823" w:rsidP="00C87823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BD7394">
        <w:rPr>
          <w:i/>
          <w:sz w:val="28"/>
          <w:szCs w:val="28"/>
        </w:rPr>
        <w:t>K</w:t>
      </w:r>
      <w:r w:rsidRPr="00BD7394">
        <w:rPr>
          <w:i/>
          <w:sz w:val="28"/>
          <w:szCs w:val="28"/>
          <w:vertAlign w:val="superscript"/>
        </w:rPr>
        <w:t>1</w:t>
      </w:r>
      <w:r w:rsidRPr="00BD7394">
        <w:rPr>
          <w:i/>
          <w:sz w:val="28"/>
          <w:szCs w:val="28"/>
        </w:rPr>
        <w:t xml:space="preserve"> – </w:t>
      </w:r>
      <w:r w:rsidRPr="00BD7394">
        <w:rPr>
          <w:sz w:val="28"/>
          <w:szCs w:val="28"/>
        </w:rPr>
        <w:t>коэффициент, учитывающий специфику образовательной программы или категорию обучающихся (при их наличии);</w:t>
      </w:r>
    </w:p>
    <w:p w:rsidR="00C87823" w:rsidRPr="00BD7394" w:rsidRDefault="00C87823" w:rsidP="00C87823">
      <w:pPr>
        <w:ind w:firstLine="851"/>
        <w:jc w:val="both"/>
        <w:rPr>
          <w:i/>
          <w:sz w:val="28"/>
          <w:szCs w:val="28"/>
        </w:rPr>
      </w:pPr>
      <w:r w:rsidRPr="00BD7394">
        <w:rPr>
          <w:bCs/>
          <w:i/>
          <w:iCs/>
          <w:sz w:val="28"/>
          <w:szCs w:val="28"/>
          <w:lang w:val="en-US"/>
        </w:rPr>
        <w:t>K</w:t>
      </w:r>
      <w:r w:rsidRPr="00BD7394">
        <w:rPr>
          <w:bCs/>
          <w:i/>
          <w:iCs/>
          <w:sz w:val="28"/>
          <w:szCs w:val="28"/>
          <w:vertAlign w:val="superscript"/>
        </w:rPr>
        <w:t>2</w:t>
      </w:r>
      <w:r w:rsidRPr="00BD7394">
        <w:rPr>
          <w:i/>
          <w:sz w:val="28"/>
          <w:szCs w:val="28"/>
        </w:rPr>
        <w:t xml:space="preserve">– </w:t>
      </w:r>
      <w:r w:rsidRPr="00BD7394">
        <w:rPr>
          <w:sz w:val="28"/>
          <w:szCs w:val="28"/>
        </w:rPr>
        <w:t>коэффициент страховых взносов на выплаты по оплате труда. Значение коэффициента – 1,302;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bCs/>
          <w:i/>
          <w:iCs/>
          <w:sz w:val="28"/>
          <w:szCs w:val="28"/>
          <w:lang w:val="en-US"/>
        </w:rPr>
        <w:t>K</w:t>
      </w:r>
      <w:r w:rsidRPr="00BD7394">
        <w:rPr>
          <w:bCs/>
          <w:i/>
          <w:iCs/>
          <w:sz w:val="28"/>
          <w:szCs w:val="28"/>
          <w:vertAlign w:val="superscript"/>
        </w:rPr>
        <w:t>3</w:t>
      </w:r>
      <w:r w:rsidRPr="00BD7394">
        <w:rPr>
          <w:i/>
          <w:sz w:val="28"/>
          <w:szCs w:val="28"/>
        </w:rPr>
        <w:t xml:space="preserve">– </w:t>
      </w:r>
      <w:r w:rsidRPr="00BD7394">
        <w:rPr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 и к нормативным затратам на содержание имущества. Нормативные затраты на общехозяйственные нужды определяются по формуле:</w:t>
      </w:r>
    </w:p>
    <w:p w:rsidR="00C87823" w:rsidRPr="0041436B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92730" cy="234950"/>
            <wp:effectExtent l="19050" t="0" r="7620" b="0"/>
            <wp:docPr id="1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sz w:val="28"/>
          <w:szCs w:val="28"/>
        </w:rPr>
        <w:t>, где</w:t>
      </w:r>
    </w:p>
    <w:p w:rsidR="00C87823" w:rsidRPr="00797ECB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0840" cy="234950"/>
            <wp:effectExtent l="19050" t="0" r="0" b="0"/>
            <wp:docPr id="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 xml:space="preserve">– </w:t>
      </w:r>
      <w:r w:rsidRPr="00FF3660">
        <w:rPr>
          <w:sz w:val="28"/>
          <w:szCs w:val="28"/>
        </w:rPr>
        <w:t xml:space="preserve">нормативные затраты на оплату труда и начисления на выплаты по оплате труда работников организации, которые не принимают </w:t>
      </w:r>
      <w:r w:rsidRPr="00797ECB">
        <w:rPr>
          <w:sz w:val="28"/>
          <w:szCs w:val="28"/>
        </w:rPr>
        <w:t>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услуги);</w:t>
      </w:r>
    </w:p>
    <w:p w:rsidR="00C87823" w:rsidRPr="00797ECB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34950"/>
            <wp:effectExtent l="19050" t="0" r="0" b="0"/>
            <wp:docPr id="3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 xml:space="preserve"> –</w:t>
      </w:r>
      <w:r w:rsidRPr="00FF3660">
        <w:rPr>
          <w:sz w:val="28"/>
          <w:szCs w:val="28"/>
        </w:rPr>
        <w:t xml:space="preserve"> нормативные затраты на комму</w:t>
      </w:r>
      <w:r w:rsidRPr="00797ECB">
        <w:rPr>
          <w:sz w:val="28"/>
          <w:szCs w:val="28"/>
        </w:rPr>
        <w:t>нальные услуги (за исключением нормативных затрат, отнесенных к нормативным затратам на содержание имущества);</w:t>
      </w:r>
    </w:p>
    <w:p w:rsidR="00C87823" w:rsidRPr="004902B1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545" cy="234950"/>
            <wp:effectExtent l="19050" t="0" r="8255" b="0"/>
            <wp:docPr id="4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>–</w:t>
      </w:r>
      <w:r w:rsidRPr="00FF3660">
        <w:rPr>
          <w:sz w:val="28"/>
          <w:szCs w:val="28"/>
        </w:rPr>
        <w:t xml:space="preserve"> нормативные затраты на содержание объектов недвижимого имущества, закрепленного за организацией на праве оперативного управления или </w:t>
      </w:r>
      <w:r w:rsidRPr="00FF3660">
        <w:rPr>
          <w:sz w:val="28"/>
          <w:szCs w:val="28"/>
        </w:rPr>
        <w:lastRenderedPageBreak/>
        <w:t>приобрет</w:t>
      </w:r>
      <w:r w:rsidRPr="00797ECB">
        <w:rPr>
          <w:sz w:val="28"/>
          <w:szCs w:val="28"/>
        </w:rPr>
        <w:t>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</w:t>
      </w:r>
      <w:r w:rsidRPr="004902B1">
        <w:rPr>
          <w:sz w:val="28"/>
          <w:szCs w:val="28"/>
        </w:rPr>
        <w:t>го в процессе оказания государственных услуг (далее – нормативные затраты на содержание недвижимого имущества);</w:t>
      </w:r>
    </w:p>
    <w:p w:rsidR="00C87823" w:rsidRPr="00797ECB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4950" cy="234950"/>
            <wp:effectExtent l="19050" t="0" r="0" b="0"/>
            <wp:docPr id="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>–</w:t>
      </w:r>
      <w:r w:rsidRPr="00FF3660">
        <w:rPr>
          <w:sz w:val="28"/>
          <w:szCs w:val="28"/>
        </w:rPr>
        <w:t xml:space="preserve">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</w:t>
      </w:r>
      <w:r w:rsidRPr="00797ECB">
        <w:rPr>
          <w:sz w:val="28"/>
          <w:szCs w:val="28"/>
        </w:rPr>
        <w:t>акого имущества (далее – нормативные затраты на содержание особо ценного движимого имущества);</w:t>
      </w:r>
    </w:p>
    <w:p w:rsidR="00C87823" w:rsidRPr="00FF3660" w:rsidRDefault="00C87823" w:rsidP="00C8782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4950" cy="234950"/>
            <wp:effectExtent l="19050" t="0" r="0" b="0"/>
            <wp:docPr id="6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>–</w:t>
      </w:r>
      <w:r w:rsidRPr="00FF3660">
        <w:rPr>
          <w:sz w:val="28"/>
          <w:szCs w:val="28"/>
        </w:rPr>
        <w:t xml:space="preserve"> нормативные затраты на приобретение услуг связи;</w:t>
      </w:r>
    </w:p>
    <w:p w:rsidR="00C87823" w:rsidRPr="00FF3660" w:rsidRDefault="00C87823" w:rsidP="00C87823">
      <w:pPr>
        <w:tabs>
          <w:tab w:val="left" w:pos="8222"/>
        </w:tabs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4950" cy="234950"/>
            <wp:effectExtent l="19050" t="0" r="0" b="0"/>
            <wp:docPr id="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>–</w:t>
      </w:r>
      <w:r w:rsidRPr="00FF3660">
        <w:rPr>
          <w:sz w:val="28"/>
          <w:szCs w:val="28"/>
        </w:rPr>
        <w:t xml:space="preserve"> нормативные затраты на приобретение транспортных услуг;</w:t>
      </w:r>
    </w:p>
    <w:p w:rsidR="00C87823" w:rsidRPr="00797ECB" w:rsidRDefault="00C87823" w:rsidP="00C87823">
      <w:pPr>
        <w:tabs>
          <w:tab w:val="left" w:pos="8222"/>
        </w:tabs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545" cy="234950"/>
            <wp:effectExtent l="19050" t="0" r="8255" b="0"/>
            <wp:docPr id="8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36B">
        <w:rPr>
          <w:b/>
          <w:bCs/>
          <w:spacing w:val="-4"/>
          <w:sz w:val="28"/>
          <w:szCs w:val="28"/>
        </w:rPr>
        <w:t>–</w:t>
      </w:r>
      <w:r w:rsidRPr="00FF3660">
        <w:rPr>
          <w:sz w:val="28"/>
          <w:szCs w:val="28"/>
        </w:rPr>
        <w:t xml:space="preserve"> прочие нормативные затраты на общехозяйственные</w:t>
      </w:r>
      <w:r w:rsidRPr="00797ECB">
        <w:rPr>
          <w:sz w:val="28"/>
          <w:szCs w:val="28"/>
        </w:rPr>
        <w:t xml:space="preserve"> нужды.</w:t>
      </w:r>
    </w:p>
    <w:p w:rsidR="00C87823" w:rsidRPr="009B0659" w:rsidRDefault="00C87823" w:rsidP="00C87823">
      <w:pPr>
        <w:tabs>
          <w:tab w:val="left" w:pos="8222"/>
        </w:tabs>
        <w:ind w:firstLine="851"/>
        <w:jc w:val="both"/>
        <w:rPr>
          <w:sz w:val="28"/>
          <w:szCs w:val="28"/>
        </w:rPr>
      </w:pPr>
      <w:r w:rsidRPr="004902B1">
        <w:rPr>
          <w:sz w:val="28"/>
          <w:szCs w:val="28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</w:t>
      </w:r>
      <w:r w:rsidRPr="009B0659">
        <w:rPr>
          <w:sz w:val="28"/>
          <w:szCs w:val="28"/>
        </w:rPr>
        <w:t>стративно-управленческого и прочего персонала, не принимающего непосредственного участия в оказании государственной услуги) определяются, исходя из количества единиц по штатному расписанию, утвержденному руководителем организации, с учетом действующей системы, оплаты труда, в пределах фонда оплаты труда, установленного образовательной организации учредителем.</w:t>
      </w:r>
    </w:p>
    <w:p w:rsidR="00C87823" w:rsidRPr="00E417D8" w:rsidRDefault="00C87823" w:rsidP="00C87823">
      <w:pPr>
        <w:ind w:firstLine="851"/>
        <w:jc w:val="both"/>
        <w:rPr>
          <w:sz w:val="28"/>
          <w:szCs w:val="28"/>
        </w:rPr>
      </w:pPr>
      <w:r w:rsidRPr="002C5232">
        <w:rPr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</w:t>
      </w:r>
      <w:r w:rsidRPr="00E417D8">
        <w:rPr>
          <w:sz w:val="28"/>
          <w:szCs w:val="28"/>
        </w:rPr>
        <w:t>ющей государственной услуги и включают в себя:</w:t>
      </w:r>
    </w:p>
    <w:p w:rsidR="00C87823" w:rsidRPr="00C6263C" w:rsidRDefault="00C87823" w:rsidP="00C87823">
      <w:pPr>
        <w:ind w:firstLine="851"/>
        <w:jc w:val="both"/>
        <w:rPr>
          <w:sz w:val="28"/>
          <w:szCs w:val="28"/>
        </w:rPr>
      </w:pPr>
      <w:r w:rsidRPr="00A87A29">
        <w:rPr>
          <w:sz w:val="28"/>
          <w:szCs w:val="28"/>
        </w:rPr>
        <w:t>1) нормативные затраты на холодное водоснабжение и водоотведение, ассенизацию, канализацию, вывоз жидких б</w:t>
      </w:r>
      <w:r w:rsidRPr="00C6263C">
        <w:rPr>
          <w:sz w:val="28"/>
          <w:szCs w:val="28"/>
        </w:rPr>
        <w:t>ытовых отходов при отсутствии централизованной системы канализации;</w:t>
      </w:r>
    </w:p>
    <w:p w:rsidR="00C87823" w:rsidRPr="00012122" w:rsidRDefault="00C87823" w:rsidP="00C87823">
      <w:pPr>
        <w:ind w:firstLine="851"/>
        <w:jc w:val="both"/>
        <w:rPr>
          <w:sz w:val="28"/>
          <w:szCs w:val="28"/>
        </w:rPr>
      </w:pPr>
      <w:r w:rsidRPr="00012122">
        <w:rPr>
          <w:sz w:val="28"/>
          <w:szCs w:val="28"/>
        </w:rPr>
        <w:t>2) нормативные затраты на горячее водоснабжение;</w:t>
      </w:r>
    </w:p>
    <w:p w:rsidR="00C87823" w:rsidRPr="00821939" w:rsidRDefault="00C87823" w:rsidP="00C87823">
      <w:pPr>
        <w:ind w:firstLine="851"/>
        <w:jc w:val="both"/>
        <w:rPr>
          <w:sz w:val="28"/>
          <w:szCs w:val="28"/>
        </w:rPr>
      </w:pPr>
      <w:r w:rsidRPr="00821939">
        <w:rPr>
          <w:sz w:val="28"/>
          <w:szCs w:val="28"/>
        </w:rPr>
        <w:t>3) нормативные затраты на потребление электрической энергии;</w:t>
      </w:r>
    </w:p>
    <w:p w:rsidR="00C87823" w:rsidRPr="00375003" w:rsidRDefault="00C87823" w:rsidP="00C87823">
      <w:pPr>
        <w:ind w:firstLine="851"/>
        <w:jc w:val="both"/>
        <w:rPr>
          <w:sz w:val="28"/>
          <w:szCs w:val="28"/>
        </w:rPr>
      </w:pPr>
      <w:r w:rsidRPr="003B2B4B">
        <w:rPr>
          <w:sz w:val="28"/>
          <w:szCs w:val="28"/>
        </w:rPr>
        <w:t xml:space="preserve">4) нормативные затраты на потребление тепловой энергии. В случае если организациями используется котельно-печное </w:t>
      </w:r>
      <w:r w:rsidRPr="00375003">
        <w:rPr>
          <w:sz w:val="28"/>
          <w:szCs w:val="28"/>
        </w:rPr>
        <w:t>отопление, данные нормативные затраты не включаются в состав коммунальных услуг.</w:t>
      </w:r>
    </w:p>
    <w:p w:rsidR="00C87823" w:rsidRPr="00B630CB" w:rsidRDefault="00C87823" w:rsidP="00C87823">
      <w:pPr>
        <w:ind w:firstLine="851"/>
        <w:jc w:val="both"/>
        <w:rPr>
          <w:sz w:val="28"/>
          <w:szCs w:val="28"/>
        </w:rPr>
      </w:pPr>
      <w:r w:rsidRPr="00B630CB">
        <w:rPr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C87823" w:rsidRPr="005B482A" w:rsidRDefault="00C87823" w:rsidP="00C87823">
      <w:pPr>
        <w:ind w:firstLine="851"/>
        <w:jc w:val="both"/>
        <w:rPr>
          <w:sz w:val="28"/>
          <w:szCs w:val="28"/>
        </w:rPr>
      </w:pPr>
      <w:r w:rsidRPr="005B482A">
        <w:rPr>
          <w:sz w:val="28"/>
          <w:szCs w:val="28"/>
        </w:rPr>
        <w:t>Нормативные затраты на содержание недвижимого имущества включают в себя:</w:t>
      </w:r>
    </w:p>
    <w:p w:rsidR="00C87823" w:rsidRPr="00BD7394" w:rsidRDefault="00C87823" w:rsidP="00C87823">
      <w:pPr>
        <w:pStyle w:val="1-21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7394">
        <w:rPr>
          <w:rFonts w:ascii="Times New Roman" w:hAnsi="Times New Roman"/>
          <w:sz w:val="28"/>
          <w:szCs w:val="28"/>
        </w:rPr>
        <w:t>нормативные затраты на эксплуатацию системы охранной сигнализации и противопожарной безопасности;</w:t>
      </w:r>
    </w:p>
    <w:p w:rsidR="00C87823" w:rsidRPr="00BD7394" w:rsidRDefault="00C87823" w:rsidP="00C87823">
      <w:pPr>
        <w:pStyle w:val="1-21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7394">
        <w:rPr>
          <w:rFonts w:ascii="Times New Roman" w:hAnsi="Times New Roman"/>
          <w:sz w:val="28"/>
          <w:szCs w:val="28"/>
        </w:rPr>
        <w:t>нормативные затраты на аренду недвижимого имущества;</w:t>
      </w:r>
    </w:p>
    <w:p w:rsidR="00C87823" w:rsidRPr="00BD7394" w:rsidRDefault="00C87823" w:rsidP="00C87823">
      <w:pPr>
        <w:pStyle w:val="1-21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7394">
        <w:rPr>
          <w:rFonts w:ascii="Times New Roman" w:hAnsi="Times New Roman"/>
          <w:sz w:val="28"/>
          <w:szCs w:val="28"/>
        </w:rPr>
        <w:t>нормативные затраты на проведение текущего ремонта объектов недвижимого имущества;</w:t>
      </w:r>
    </w:p>
    <w:p w:rsidR="00C87823" w:rsidRPr="00BD7394" w:rsidRDefault="00C87823" w:rsidP="00C87823">
      <w:pPr>
        <w:pStyle w:val="1-21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7394">
        <w:rPr>
          <w:rFonts w:ascii="Times New Roman" w:hAnsi="Times New Roman"/>
          <w:sz w:val="28"/>
          <w:szCs w:val="28"/>
        </w:rPr>
        <w:lastRenderedPageBreak/>
        <w:t>нормативные затраты на содержание прилегающих территорий в соответствии с утвержденными санитарными правилами и нормами;</w:t>
      </w:r>
    </w:p>
    <w:p w:rsidR="00C87823" w:rsidRPr="00BD7394" w:rsidRDefault="00C87823" w:rsidP="00C87823">
      <w:pPr>
        <w:pStyle w:val="1-21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7394">
        <w:rPr>
          <w:rFonts w:ascii="Times New Roman" w:hAnsi="Times New Roman"/>
          <w:sz w:val="28"/>
          <w:szCs w:val="28"/>
        </w:rPr>
        <w:t>прочие нормативные затраты на содержание недвижимого имущества.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C87823" w:rsidRPr="00BD7394" w:rsidRDefault="00C87823" w:rsidP="00C87823">
      <w:pPr>
        <w:ind w:firstLine="851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C87823" w:rsidRPr="00BD7394" w:rsidRDefault="00C87823" w:rsidP="00C87823"/>
    <w:p w:rsidR="00C87823" w:rsidRDefault="00C87823" w:rsidP="00C87823"/>
    <w:p w:rsidR="00C87823" w:rsidRPr="00456CE3" w:rsidRDefault="00C87823" w:rsidP="00C87823">
      <w:pPr>
        <w:pStyle w:val="a3"/>
        <w:rPr>
          <w:b/>
        </w:rPr>
      </w:pPr>
      <w:r>
        <w:rPr>
          <w:b/>
        </w:rPr>
        <w:t>М</w:t>
      </w:r>
      <w:r w:rsidRPr="00456CE3">
        <w:rPr>
          <w:b/>
        </w:rPr>
        <w:t>еханизмы достижения целевых ориентиров в системе условий</w:t>
      </w:r>
    </w:p>
    <w:p w:rsidR="00C87823" w:rsidRDefault="00C87823" w:rsidP="00C87823">
      <w:pPr>
        <w:pStyle w:val="a3"/>
      </w:pPr>
    </w:p>
    <w:p w:rsidR="00C87823" w:rsidRPr="002459FC" w:rsidRDefault="00C87823" w:rsidP="00C87823">
      <w:pPr>
        <w:pStyle w:val="a3"/>
      </w:pPr>
      <w:r w:rsidRPr="002459FC">
        <w:t xml:space="preserve">Интегративным результатом выполнения требований к условиямреализации </w:t>
      </w:r>
      <w:r>
        <w:t xml:space="preserve">адаптированной </w:t>
      </w:r>
      <w:r w:rsidRPr="002459FC">
        <w:t xml:space="preserve">основной образовательной программы </w:t>
      </w:r>
      <w:r>
        <w:t>школыявляется</w:t>
      </w:r>
      <w:r w:rsidRPr="002459FC">
        <w:t xml:space="preserve"> создание и поддержание комфортной развивающейобразовательной среды, адекватной задачам достижения личностного,социального, познавательного (интеллектуального), коммуникативного,эстетического, физического, трудового развития обучающихся.</w:t>
      </w:r>
    </w:p>
    <w:p w:rsidR="00C87823" w:rsidRPr="002459FC" w:rsidRDefault="00C87823" w:rsidP="00C87823">
      <w:pPr>
        <w:pStyle w:val="a3"/>
      </w:pPr>
      <w:r w:rsidRPr="002459FC">
        <w:t xml:space="preserve">Созданные в </w:t>
      </w:r>
      <w:r>
        <w:t>школе</w:t>
      </w:r>
      <w:r w:rsidRPr="002459FC">
        <w:t xml:space="preserve">, реализующей </w:t>
      </w:r>
      <w:r w:rsidRPr="00B66265">
        <w:t xml:space="preserve">адаптированной </w:t>
      </w:r>
      <w:r w:rsidRPr="002459FC">
        <w:t>основнуюобразовательную программу начального общего образования, условия:</w:t>
      </w:r>
    </w:p>
    <w:p w:rsidR="00C87823" w:rsidRPr="002459FC" w:rsidRDefault="00C87823" w:rsidP="00C87823">
      <w:pPr>
        <w:pStyle w:val="a3"/>
      </w:pPr>
      <w:r>
        <w:t>‒ соответствуют</w:t>
      </w:r>
      <w:r w:rsidRPr="002459FC">
        <w:t xml:space="preserve"> требованиям ФГОС;</w:t>
      </w:r>
    </w:p>
    <w:p w:rsidR="00C87823" w:rsidRPr="002459FC" w:rsidRDefault="00C87823" w:rsidP="00C87823">
      <w:pPr>
        <w:pStyle w:val="a3"/>
      </w:pPr>
      <w:r>
        <w:t>‒ гарантирую</w:t>
      </w:r>
      <w:r w:rsidRPr="002459FC">
        <w:t xml:space="preserve"> сохранность и укрепление физического,психологического и социального здоровья обучающихся;</w:t>
      </w:r>
    </w:p>
    <w:p w:rsidR="00C87823" w:rsidRDefault="00C87823" w:rsidP="00C87823">
      <w:pPr>
        <w:pStyle w:val="a3"/>
      </w:pPr>
      <w:r>
        <w:t>‒ обеспечивают</w:t>
      </w:r>
      <w:r w:rsidRPr="002459FC">
        <w:t xml:space="preserve"> реализацию </w:t>
      </w:r>
      <w:r>
        <w:t xml:space="preserve">адаптированной </w:t>
      </w:r>
      <w:r w:rsidRPr="002459FC">
        <w:t>основной образовательной программы</w:t>
      </w:r>
      <w:r>
        <w:t xml:space="preserve"> школы</w:t>
      </w:r>
      <w:r w:rsidRPr="002459FC">
        <w:t xml:space="preserve"> и достижение планируемых результ</w:t>
      </w:r>
      <w:r>
        <w:t>а</w:t>
      </w:r>
      <w:r w:rsidRPr="002459FC">
        <w:t>тов ееосвоения;</w:t>
      </w:r>
    </w:p>
    <w:p w:rsidR="00C87823" w:rsidRPr="002459FC" w:rsidRDefault="00C87823" w:rsidP="00C87823">
      <w:pPr>
        <w:pStyle w:val="a3"/>
      </w:pPr>
      <w:r>
        <w:t>‒ предоставляют</w:t>
      </w:r>
      <w:r w:rsidRPr="002459FC">
        <w:t xml:space="preserve"> возможность взаимодействия с социальнымипартнерами, использования ресурсов социума.</w:t>
      </w:r>
    </w:p>
    <w:p w:rsidR="00C87823" w:rsidRPr="002459FC" w:rsidRDefault="00C87823" w:rsidP="00C87823">
      <w:pPr>
        <w:pStyle w:val="a3"/>
      </w:pPr>
      <w:r w:rsidRPr="002459FC">
        <w:t xml:space="preserve">Раздел </w:t>
      </w:r>
      <w:r w:rsidRPr="00B66265">
        <w:t xml:space="preserve">адаптированной </w:t>
      </w:r>
      <w:r w:rsidRPr="002459FC">
        <w:t>основной образовательной программы образовательной</w:t>
      </w:r>
      <w:r>
        <w:t xml:space="preserve"> </w:t>
      </w:r>
      <w:r w:rsidRPr="002459FC">
        <w:t xml:space="preserve">организации, характеризующий систему условий, </w:t>
      </w:r>
      <w:r>
        <w:t>содержит</w:t>
      </w:r>
      <w:r w:rsidRPr="002459FC">
        <w:t>:</w:t>
      </w:r>
    </w:p>
    <w:p w:rsidR="00C87823" w:rsidRPr="002459FC" w:rsidRDefault="00C87823" w:rsidP="00C87823">
      <w:pPr>
        <w:pStyle w:val="a3"/>
      </w:pPr>
      <w:r w:rsidRPr="002459FC">
        <w:t>‒ описание кадровых, психолого­педагогических, финансовых,</w:t>
      </w:r>
      <w:r>
        <w:t xml:space="preserve"> </w:t>
      </w:r>
      <w:r w:rsidRPr="002459FC">
        <w:t>материально­технических, информационно­методических условий и ресурсов;</w:t>
      </w:r>
    </w:p>
    <w:p w:rsidR="00C87823" w:rsidRPr="002459FC" w:rsidRDefault="00C87823" w:rsidP="00C87823">
      <w:pPr>
        <w:pStyle w:val="a3"/>
      </w:pPr>
      <w:r w:rsidRPr="002459FC">
        <w:t>‒ обоснование необходимых изменений в имеющихся условиях в</w:t>
      </w:r>
      <w:r>
        <w:t xml:space="preserve"> </w:t>
      </w:r>
      <w:r w:rsidRPr="002459FC">
        <w:t xml:space="preserve">соответствии с целями и приоритетами </w:t>
      </w:r>
      <w:r>
        <w:t>адаптированной основной образовательной программы начального общего образования для слепых и слабовидящих детей школы</w:t>
      </w:r>
      <w:r w:rsidRPr="002459FC">
        <w:t>;</w:t>
      </w:r>
    </w:p>
    <w:p w:rsidR="00C87823" w:rsidRPr="002459FC" w:rsidRDefault="00C87823" w:rsidP="00C87823">
      <w:pPr>
        <w:pStyle w:val="a3"/>
      </w:pPr>
      <w:r w:rsidRPr="002459FC">
        <w:t>‒ механизмы достижения целевых ориентиров в системе условий;</w:t>
      </w:r>
    </w:p>
    <w:p w:rsidR="00C87823" w:rsidRPr="002459FC" w:rsidRDefault="00C87823" w:rsidP="00C87823">
      <w:pPr>
        <w:pStyle w:val="a3"/>
      </w:pPr>
      <w:r w:rsidRPr="002459FC">
        <w:t>‒ сетевой график (дорожную карту) по формированию необходимой</w:t>
      </w:r>
      <w:r>
        <w:t xml:space="preserve"> </w:t>
      </w:r>
      <w:r w:rsidRPr="002459FC">
        <w:t>системы условий;</w:t>
      </w:r>
    </w:p>
    <w:p w:rsidR="00C87823" w:rsidRPr="002459FC" w:rsidRDefault="00C87823" w:rsidP="00C87823">
      <w:pPr>
        <w:pStyle w:val="a3"/>
      </w:pPr>
      <w:r w:rsidRPr="002459FC">
        <w:t>‒ систему мониторинга и оценки условий.</w:t>
      </w:r>
    </w:p>
    <w:p w:rsidR="00C87823" w:rsidRPr="002459FC" w:rsidRDefault="00C87823" w:rsidP="00C87823">
      <w:pPr>
        <w:pStyle w:val="a3"/>
      </w:pPr>
      <w:r w:rsidRPr="002459FC">
        <w:t xml:space="preserve">Описание системы условий реализации </w:t>
      </w:r>
      <w:r w:rsidRPr="00B66265">
        <w:t xml:space="preserve">адаптированной </w:t>
      </w:r>
      <w:r w:rsidRPr="002459FC">
        <w:t>основной образовательной</w:t>
      </w:r>
      <w:r>
        <w:t xml:space="preserve"> </w:t>
      </w:r>
      <w:r w:rsidRPr="002459FC">
        <w:t xml:space="preserve">программы </w:t>
      </w:r>
      <w:r>
        <w:t>школы базируется</w:t>
      </w:r>
      <w:r w:rsidRPr="002459FC">
        <w:t xml:space="preserve"> на результатах</w:t>
      </w:r>
      <w:r>
        <w:t xml:space="preserve"> </w:t>
      </w:r>
      <w:r w:rsidRPr="002459FC">
        <w:t xml:space="preserve">проведенной в ходе разработки </w:t>
      </w:r>
      <w:r w:rsidRPr="002459FC">
        <w:lastRenderedPageBreak/>
        <w:t>программы комплексной</w:t>
      </w:r>
      <w:r>
        <w:t xml:space="preserve"> </w:t>
      </w:r>
      <w:r w:rsidRPr="002459FC">
        <w:t>аналитико­обобщающей и прогностической работы, включающей:</w:t>
      </w:r>
    </w:p>
    <w:p w:rsidR="00C87823" w:rsidRPr="002459FC" w:rsidRDefault="00C87823" w:rsidP="00C87823">
      <w:pPr>
        <w:pStyle w:val="a3"/>
      </w:pPr>
      <w:r w:rsidRPr="002459FC">
        <w:t xml:space="preserve">‒ анализ имеющихся в </w:t>
      </w:r>
      <w:r>
        <w:t>школе</w:t>
      </w:r>
      <w:r w:rsidRPr="002459FC">
        <w:t xml:space="preserve"> условий и ресурсов</w:t>
      </w:r>
      <w:r>
        <w:t xml:space="preserve"> </w:t>
      </w:r>
      <w:r w:rsidRPr="002459FC">
        <w:t xml:space="preserve">реализации </w:t>
      </w:r>
      <w:r>
        <w:t>адаптированной основной образовательной программы начального общего образования для слепых и слабовидящих детей</w:t>
      </w:r>
      <w:r w:rsidRPr="002459FC">
        <w:t>;</w:t>
      </w:r>
    </w:p>
    <w:p w:rsidR="00C87823" w:rsidRPr="002459FC" w:rsidRDefault="00C87823" w:rsidP="00C87823">
      <w:pPr>
        <w:pStyle w:val="a3"/>
      </w:pPr>
      <w:r w:rsidRPr="002459FC">
        <w:t>‒ установление степени их соответствия требованиям ФГОС, а также</w:t>
      </w:r>
      <w:r>
        <w:t xml:space="preserve"> </w:t>
      </w:r>
      <w:r w:rsidRPr="002459FC">
        <w:t xml:space="preserve">целям и задачам </w:t>
      </w:r>
      <w:r w:rsidRPr="00B66265">
        <w:t xml:space="preserve">адаптированной </w:t>
      </w:r>
      <w:r w:rsidRPr="002459FC">
        <w:t xml:space="preserve">основной образовательной программы </w:t>
      </w:r>
      <w:r>
        <w:t>школы</w:t>
      </w:r>
      <w:r w:rsidRPr="002459FC">
        <w:t>, сформированным с учетом потребностей всех участниковобразовательной деятельности;</w:t>
      </w:r>
    </w:p>
    <w:p w:rsidR="00C87823" w:rsidRPr="002459FC" w:rsidRDefault="00C87823" w:rsidP="00C87823">
      <w:pPr>
        <w:pStyle w:val="a3"/>
      </w:pPr>
      <w:r w:rsidRPr="002459FC">
        <w:t>‒ выявление проблемных зон и установление необходимых изменений в</w:t>
      </w:r>
      <w:r>
        <w:t xml:space="preserve"> </w:t>
      </w:r>
      <w:r w:rsidRPr="002459FC">
        <w:t>имеющихся условиях для приведения их в соответствие с требованиями ФГОС;</w:t>
      </w:r>
    </w:p>
    <w:p w:rsidR="00C87823" w:rsidRPr="002459FC" w:rsidRDefault="00C87823" w:rsidP="00C87823">
      <w:pPr>
        <w:pStyle w:val="a3"/>
      </w:pPr>
      <w:r w:rsidRPr="002459FC">
        <w:t>‒ разработку с привлечением всех участников образовательной</w:t>
      </w:r>
      <w:r>
        <w:t xml:space="preserve"> </w:t>
      </w:r>
      <w:r w:rsidRPr="002459FC">
        <w:t>деятельности и возможных партнеров механизмов достижения целевых</w:t>
      </w:r>
      <w:r>
        <w:t xml:space="preserve"> </w:t>
      </w:r>
      <w:r w:rsidRPr="002459FC">
        <w:t>ориентиров в системе условий;</w:t>
      </w:r>
    </w:p>
    <w:p w:rsidR="00C87823" w:rsidRPr="002459FC" w:rsidRDefault="00C87823" w:rsidP="00C87823">
      <w:pPr>
        <w:pStyle w:val="a3"/>
      </w:pPr>
      <w:r w:rsidRPr="002459FC">
        <w:t>‒ разработку сетевого графика (дорожной карты) создания необходимой</w:t>
      </w:r>
      <w:r>
        <w:t xml:space="preserve"> </w:t>
      </w:r>
      <w:r w:rsidRPr="002459FC">
        <w:t>системы условий;</w:t>
      </w:r>
    </w:p>
    <w:p w:rsidR="00C87823" w:rsidRPr="002459FC" w:rsidRDefault="00C87823" w:rsidP="00C87823">
      <w:pPr>
        <w:pStyle w:val="a3"/>
      </w:pPr>
      <w:r w:rsidRPr="002459FC">
        <w:t>‒ разработку механизмов мониторинга, оценки и коррекции реализации</w:t>
      </w:r>
      <w:r>
        <w:t xml:space="preserve"> </w:t>
      </w:r>
      <w:r w:rsidRPr="002459FC">
        <w:t>промежуточных этапов разработанного графика (дорожной карты).</w:t>
      </w:r>
    </w:p>
    <w:p w:rsidR="00C87823" w:rsidRDefault="00C87823" w:rsidP="00C87823">
      <w:pPr>
        <w:pStyle w:val="a3"/>
      </w:pPr>
    </w:p>
    <w:p w:rsidR="00C87823" w:rsidRDefault="00C87823" w:rsidP="00C87823">
      <w:pPr>
        <w:pStyle w:val="a3"/>
      </w:pPr>
    </w:p>
    <w:p w:rsidR="00611ACB" w:rsidRDefault="00611ACB"/>
    <w:sectPr w:rsidR="00611ACB" w:rsidSect="00D63FCA">
      <w:footerReference w:type="even" r:id="rId16"/>
      <w:footerReference w:type="default" r:id="rId17"/>
      <w:pgSz w:w="11906" w:h="16838" w:code="9"/>
      <w:pgMar w:top="1134" w:right="567" w:bottom="1134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A50" w:rsidRDefault="00F34A50" w:rsidP="00AD2ABB">
      <w:r>
        <w:separator/>
      </w:r>
    </w:p>
  </w:endnote>
  <w:endnote w:type="continuationSeparator" w:id="1">
    <w:p w:rsidR="00F34A50" w:rsidRDefault="00F34A50" w:rsidP="00AD2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C04" w:rsidRDefault="00BA39EF" w:rsidP="00E32AC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8782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87823">
      <w:rPr>
        <w:rStyle w:val="ab"/>
        <w:noProof/>
      </w:rPr>
      <w:t>3</w:t>
    </w:r>
    <w:r>
      <w:rPr>
        <w:rStyle w:val="ab"/>
      </w:rPr>
      <w:fldChar w:fldCharType="end"/>
    </w:r>
  </w:p>
  <w:p w:rsidR="003C1C04" w:rsidRDefault="00F34A50" w:rsidP="00BD739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C04" w:rsidRDefault="00BA39EF" w:rsidP="00E32AC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8782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2DF6">
      <w:rPr>
        <w:rStyle w:val="ab"/>
        <w:noProof/>
      </w:rPr>
      <w:t>2</w:t>
    </w:r>
    <w:r>
      <w:rPr>
        <w:rStyle w:val="ab"/>
      </w:rPr>
      <w:fldChar w:fldCharType="end"/>
    </w:r>
  </w:p>
  <w:p w:rsidR="003C1C04" w:rsidRDefault="00F34A50" w:rsidP="00AE7AE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A50" w:rsidRDefault="00F34A50" w:rsidP="00AD2ABB">
      <w:r>
        <w:separator/>
      </w:r>
    </w:p>
  </w:footnote>
  <w:footnote w:type="continuationSeparator" w:id="1">
    <w:p w:rsidR="00F34A50" w:rsidRDefault="00F34A50" w:rsidP="00AD2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5D8"/>
    <w:multiLevelType w:val="hybridMultilevel"/>
    <w:tmpl w:val="A08C86F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CC4CB0"/>
    <w:multiLevelType w:val="hybridMultilevel"/>
    <w:tmpl w:val="65CA57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B04BF7"/>
    <w:multiLevelType w:val="hybridMultilevel"/>
    <w:tmpl w:val="01E28928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DA264DA"/>
    <w:multiLevelType w:val="multilevel"/>
    <w:tmpl w:val="A3A8F7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0071B5F"/>
    <w:multiLevelType w:val="hybridMultilevel"/>
    <w:tmpl w:val="A79EF4BC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375749"/>
    <w:multiLevelType w:val="hybridMultilevel"/>
    <w:tmpl w:val="C6B6A788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A4216F8"/>
    <w:multiLevelType w:val="hybridMultilevel"/>
    <w:tmpl w:val="CF743652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823"/>
    <w:rsid w:val="00091366"/>
    <w:rsid w:val="002D2E08"/>
    <w:rsid w:val="002E31A3"/>
    <w:rsid w:val="00611ACB"/>
    <w:rsid w:val="006F66CB"/>
    <w:rsid w:val="00932DF6"/>
    <w:rsid w:val="00AD2ABB"/>
    <w:rsid w:val="00B90C0A"/>
    <w:rsid w:val="00BA39EF"/>
    <w:rsid w:val="00C87823"/>
    <w:rsid w:val="00F3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uiPriority w:val="99"/>
    <w:rsid w:val="00C87823"/>
    <w:pPr>
      <w:autoSpaceDE w:val="0"/>
      <w:autoSpaceDN w:val="0"/>
      <w:adjustRightInd w:val="0"/>
      <w:jc w:val="both"/>
      <w:textAlignment w:val="center"/>
    </w:pPr>
    <w:rPr>
      <w:bCs/>
      <w:iCs/>
      <w:sz w:val="28"/>
      <w:szCs w:val="28"/>
    </w:rPr>
  </w:style>
  <w:style w:type="paragraph" w:customStyle="1" w:styleId="a5">
    <w:name w:val="Таблица"/>
    <w:basedOn w:val="a3"/>
    <w:uiPriority w:val="99"/>
    <w:rsid w:val="00C87823"/>
  </w:style>
  <w:style w:type="paragraph" w:styleId="a6">
    <w:name w:val="Message Header"/>
    <w:basedOn w:val="a5"/>
    <w:link w:val="a7"/>
    <w:uiPriority w:val="99"/>
    <w:rsid w:val="00C87823"/>
    <w:pPr>
      <w:tabs>
        <w:tab w:val="left" w:pos="4500"/>
        <w:tab w:val="left" w:pos="9180"/>
        <w:tab w:val="left" w:pos="9360"/>
      </w:tabs>
      <w:spacing w:line="194" w:lineRule="atLeast"/>
      <w:jc w:val="center"/>
    </w:pPr>
    <w:rPr>
      <w:b/>
      <w:sz w:val="19"/>
      <w:szCs w:val="19"/>
    </w:rPr>
  </w:style>
  <w:style w:type="character" w:customStyle="1" w:styleId="a7">
    <w:name w:val="Шапка Знак"/>
    <w:basedOn w:val="a0"/>
    <w:link w:val="a6"/>
    <w:uiPriority w:val="99"/>
    <w:rsid w:val="00C87823"/>
    <w:rPr>
      <w:rFonts w:ascii="Times New Roman" w:eastAsia="Times New Roman" w:hAnsi="Times New Roman" w:cs="Times New Roman"/>
      <w:b/>
      <w:bCs/>
      <w:iCs/>
      <w:sz w:val="19"/>
      <w:szCs w:val="19"/>
      <w:lang w:eastAsia="ru-RU"/>
    </w:rPr>
  </w:style>
  <w:style w:type="paragraph" w:customStyle="1" w:styleId="a8">
    <w:name w:val="Название таблицы"/>
    <w:basedOn w:val="a3"/>
    <w:uiPriority w:val="99"/>
    <w:rsid w:val="00C87823"/>
    <w:pPr>
      <w:spacing w:before="113"/>
      <w:jc w:val="center"/>
    </w:pPr>
    <w:rPr>
      <w:b/>
    </w:rPr>
  </w:style>
  <w:style w:type="paragraph" w:customStyle="1" w:styleId="NoParagraphStyle">
    <w:name w:val="[No Paragraph Style]"/>
    <w:uiPriority w:val="99"/>
    <w:rsid w:val="00C878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styleId="a9">
    <w:name w:val="footer"/>
    <w:basedOn w:val="a"/>
    <w:link w:val="aa"/>
    <w:uiPriority w:val="99"/>
    <w:rsid w:val="00C878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C87823"/>
    <w:rPr>
      <w:rFonts w:cs="Times New Roman"/>
    </w:rPr>
  </w:style>
  <w:style w:type="paragraph" w:styleId="ac">
    <w:name w:val="Subtitle"/>
    <w:basedOn w:val="a"/>
    <w:next w:val="a"/>
    <w:link w:val="ad"/>
    <w:uiPriority w:val="99"/>
    <w:qFormat/>
    <w:rsid w:val="00C87823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d">
    <w:name w:val="Подзаголовок Знак"/>
    <w:basedOn w:val="a0"/>
    <w:link w:val="ac"/>
    <w:uiPriority w:val="99"/>
    <w:rsid w:val="00C87823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99"/>
    <w:rsid w:val="00C87823"/>
    <w:pPr>
      <w:ind w:left="720"/>
      <w:contextualSpacing/>
    </w:pPr>
    <w:rPr>
      <w:rFonts w:ascii="Calibri" w:hAnsi="Calibri"/>
      <w:szCs w:val="20"/>
    </w:rPr>
  </w:style>
  <w:style w:type="character" w:customStyle="1" w:styleId="1-2">
    <w:name w:val="Средняя сетка 1 - Акцент 2 Знак"/>
    <w:link w:val="1-21"/>
    <w:uiPriority w:val="99"/>
    <w:locked/>
    <w:rsid w:val="00C87823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Основной Знак"/>
    <w:link w:val="a3"/>
    <w:uiPriority w:val="99"/>
    <w:locked/>
    <w:rsid w:val="00C87823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e">
    <w:name w:val="List Paragraph"/>
    <w:basedOn w:val="a"/>
    <w:link w:val="af"/>
    <w:uiPriority w:val="34"/>
    <w:qFormat/>
    <w:rsid w:val="00C87823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f">
    <w:name w:val="Абзац списка Знак"/>
    <w:link w:val="ae"/>
    <w:uiPriority w:val="34"/>
    <w:qFormat/>
    <w:locked/>
    <w:rsid w:val="00C87823"/>
    <w:rPr>
      <w:rFonts w:ascii="Calibri" w:eastAsia="Times New Roman" w:hAnsi="Calibri" w:cs="Times New Roman"/>
      <w:szCs w:val="20"/>
    </w:rPr>
  </w:style>
  <w:style w:type="character" w:customStyle="1" w:styleId="FontStyle130">
    <w:name w:val="Font Style130"/>
    <w:uiPriority w:val="99"/>
    <w:rsid w:val="00C87823"/>
    <w:rPr>
      <w:rFonts w:ascii="Times New Roman" w:hAnsi="Times New Roman" w:cs="Times New Roman"/>
      <w:sz w:val="22"/>
      <w:szCs w:val="22"/>
    </w:rPr>
  </w:style>
  <w:style w:type="character" w:styleId="af0">
    <w:name w:val="Hyperlink"/>
    <w:uiPriority w:val="99"/>
    <w:unhideWhenUsed/>
    <w:rsid w:val="00C87823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8782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78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807193/" TargetMode="Externa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5017</Words>
  <Characters>28603</Characters>
  <Application>Microsoft Office Word</Application>
  <DocSecurity>0</DocSecurity>
  <Lines>238</Lines>
  <Paragraphs>67</Paragraphs>
  <ScaleCrop>false</ScaleCrop>
  <Company/>
  <LinksUpToDate>false</LinksUpToDate>
  <CharactersWithSpaces>33553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2023-09-08T10:21:00Z</dcterms:created>
  <dcterms:modified xsi:type="dcterms:W3CDTF">2023-09-11T11:24:00Z</dcterms:modified>
</cp:coreProperties>
</file>